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C6" w:rsidRDefault="00E04CDE">
      <w:pPr>
        <w:pStyle w:val="a3"/>
        <w:ind w:left="393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35134" cy="10789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3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DC6" w:rsidRDefault="008C2DC6">
      <w:pPr>
        <w:pStyle w:val="a3"/>
        <w:spacing w:before="2"/>
        <w:rPr>
          <w:sz w:val="29"/>
        </w:rPr>
      </w:pPr>
    </w:p>
    <w:p w:rsidR="008C2DC6" w:rsidRDefault="00E04CDE">
      <w:pPr>
        <w:pStyle w:val="a4"/>
        <w:tabs>
          <w:tab w:val="left" w:pos="3232"/>
          <w:tab w:val="left" w:pos="5894"/>
        </w:tabs>
      </w:pPr>
      <w:r>
        <w:t>ПРАВИТЕЛЬСТВО</w:t>
      </w:r>
      <w:r>
        <w:tab/>
        <w:t>РОССИЙСКОЙ</w:t>
      </w:r>
      <w:r>
        <w:tab/>
        <w:t>ФЕДЕРАЦНИ</w:t>
      </w:r>
    </w:p>
    <w:p w:rsidR="008C2DC6" w:rsidRDefault="00E04CDE">
      <w:pPr>
        <w:spacing w:before="239"/>
        <w:ind w:left="16" w:right="2"/>
        <w:jc w:val="center"/>
        <w:rPr>
          <w:sz w:val="30"/>
        </w:rPr>
      </w:pPr>
      <w:r>
        <w:rPr>
          <w:sz w:val="30"/>
        </w:rPr>
        <w:t>П О С ТА Н О В Л Е НИ Е</w:t>
      </w:r>
    </w:p>
    <w:p w:rsidR="008C2DC6" w:rsidRDefault="008C2DC6">
      <w:pPr>
        <w:pStyle w:val="a3"/>
        <w:spacing w:before="5"/>
        <w:rPr>
          <w:sz w:val="29"/>
        </w:rPr>
      </w:pPr>
    </w:p>
    <w:p w:rsidR="008C2DC6" w:rsidRDefault="00E04CDE">
      <w:pPr>
        <w:tabs>
          <w:tab w:val="left" w:pos="3173"/>
        </w:tabs>
        <w:ind w:right="1"/>
        <w:jc w:val="center"/>
        <w:rPr>
          <w:sz w:val="27"/>
        </w:rPr>
      </w:pPr>
      <w:r>
        <w:rPr>
          <w:sz w:val="27"/>
        </w:rPr>
        <w:t>от 15 сентября 2020</w:t>
      </w:r>
      <w:r>
        <w:rPr>
          <w:spacing w:val="-27"/>
          <w:sz w:val="27"/>
        </w:rPr>
        <w:t xml:space="preserve"> </w:t>
      </w:r>
      <w:r>
        <w:rPr>
          <w:sz w:val="27"/>
        </w:rPr>
        <w:t>г.  №</w:t>
      </w:r>
      <w:r>
        <w:rPr>
          <w:sz w:val="27"/>
        </w:rPr>
        <w:tab/>
        <w:t>1442</w:t>
      </w:r>
    </w:p>
    <w:p w:rsidR="008C2DC6" w:rsidRDefault="00E04CDE">
      <w:pPr>
        <w:spacing w:before="219"/>
        <w:ind w:right="6"/>
        <w:jc w:val="center"/>
        <w:rPr>
          <w:sz w:val="18"/>
        </w:rPr>
      </w:pPr>
      <w:r>
        <w:rPr>
          <w:sz w:val="18"/>
        </w:rPr>
        <w:t>М OCK ВА</w:t>
      </w:r>
    </w:p>
    <w:p w:rsidR="008C2DC6" w:rsidRDefault="008C2DC6">
      <w:pPr>
        <w:pStyle w:val="a3"/>
        <w:rPr>
          <w:sz w:val="20"/>
        </w:rPr>
      </w:pPr>
    </w:p>
    <w:p w:rsidR="008C2DC6" w:rsidRDefault="008C2DC6">
      <w:pPr>
        <w:pStyle w:val="a3"/>
        <w:rPr>
          <w:sz w:val="20"/>
        </w:rPr>
      </w:pPr>
    </w:p>
    <w:p w:rsidR="008C2DC6" w:rsidRDefault="008C2DC6">
      <w:pPr>
        <w:pStyle w:val="a3"/>
        <w:spacing w:before="11"/>
        <w:rPr>
          <w:sz w:val="17"/>
        </w:rPr>
      </w:pPr>
    </w:p>
    <w:p w:rsidR="008C2DC6" w:rsidRDefault="00E04CDE">
      <w:pPr>
        <w:ind w:left="12" w:right="2"/>
        <w:jc w:val="center"/>
        <w:rPr>
          <w:b/>
          <w:sz w:val="27"/>
        </w:rPr>
      </w:pPr>
      <w:r>
        <w:rPr>
          <w:w w:val="105"/>
          <w:sz w:val="27"/>
        </w:rPr>
        <w:t xml:space="preserve">Об определении </w:t>
      </w:r>
      <w:r>
        <w:rPr>
          <w:b/>
          <w:w w:val="105"/>
          <w:sz w:val="27"/>
        </w:rPr>
        <w:t>участков автомобильные дорог,</w:t>
      </w:r>
      <w:r>
        <w:rPr>
          <w:b/>
          <w:spacing w:val="52"/>
          <w:w w:val="105"/>
          <w:sz w:val="27"/>
        </w:rPr>
        <w:t xml:space="preserve"> </w:t>
      </w:r>
      <w:r>
        <w:rPr>
          <w:b/>
          <w:w w:val="105"/>
          <w:sz w:val="27"/>
        </w:rPr>
        <w:t>железнодорожных</w:t>
      </w:r>
    </w:p>
    <w:p w:rsidR="008C2DC6" w:rsidRDefault="00E04CDE">
      <w:pPr>
        <w:spacing w:before="14" w:line="249" w:lineRule="auto"/>
        <w:ind w:left="485" w:right="487"/>
        <w:jc w:val="center"/>
        <w:rPr>
          <w:sz w:val="27"/>
        </w:rPr>
      </w:pPr>
      <w:r>
        <w:rPr>
          <w:w w:val="105"/>
          <w:sz w:val="27"/>
        </w:rPr>
        <w:t xml:space="preserve">и внутренних водных путей, </w:t>
      </w:r>
      <w:r>
        <w:rPr>
          <w:b/>
          <w:w w:val="105"/>
          <w:sz w:val="27"/>
        </w:rPr>
        <w:t xml:space="preserve">вертодромов, посадочных площадок, </w:t>
      </w:r>
      <w:r>
        <w:rPr>
          <w:w w:val="105"/>
          <w:sz w:val="27"/>
        </w:rPr>
        <w:t xml:space="preserve">а также </w:t>
      </w:r>
      <w:r>
        <w:rPr>
          <w:b/>
          <w:w w:val="105"/>
          <w:sz w:val="27"/>
        </w:rPr>
        <w:t>обеспечивающих функционирование</w:t>
      </w:r>
      <w:r>
        <w:rPr>
          <w:b/>
          <w:w w:val="105"/>
          <w:sz w:val="27"/>
        </w:rPr>
        <w:t xml:space="preserve"> </w:t>
      </w:r>
      <w:r>
        <w:rPr>
          <w:w w:val="105"/>
          <w:sz w:val="27"/>
        </w:rPr>
        <w:t xml:space="preserve">транспортного </w:t>
      </w:r>
      <w:r>
        <w:rPr>
          <w:b/>
          <w:w w:val="105"/>
          <w:sz w:val="27"/>
        </w:rPr>
        <w:t xml:space="preserve">комплекса зданий, сооружений и помещений для </w:t>
      </w:r>
      <w:r>
        <w:rPr>
          <w:w w:val="105"/>
          <w:sz w:val="27"/>
        </w:rPr>
        <w:t>обслуживания</w:t>
      </w:r>
    </w:p>
    <w:p w:rsidR="008C2DC6" w:rsidRDefault="00E04CDE">
      <w:pPr>
        <w:pStyle w:val="1"/>
        <w:spacing w:line="247" w:lineRule="auto"/>
        <w:ind w:left="321" w:right="348"/>
      </w:pPr>
      <w:r>
        <w:t xml:space="preserve">пассажиров </w:t>
      </w:r>
      <w:r>
        <w:rPr>
          <w:b w:val="0"/>
        </w:rPr>
        <w:t xml:space="preserve">и транспортных средств, </w:t>
      </w:r>
      <w:r>
        <w:t>погрузки, разгрузки и хранения грузов повышенной опасности и (или</w:t>
      </w:r>
      <w:r>
        <w:t>) опасных грузов, на перевозку которых требуется спе</w:t>
      </w:r>
      <w:r>
        <w:t>циальное разрешение, являющихся объектами транспортной инфраструктуры</w:t>
      </w:r>
      <w:r>
        <w:t>, и признании утратившими силу</w:t>
      </w:r>
      <w:r>
        <w:rPr>
          <w:b w:val="0"/>
        </w:rPr>
        <w:t xml:space="preserve"> </w:t>
      </w:r>
      <w:r>
        <w:t xml:space="preserve">актов </w:t>
      </w:r>
      <w:r>
        <w:rPr>
          <w:b w:val="0"/>
        </w:rPr>
        <w:t>и отдельных положений актов</w:t>
      </w:r>
      <w:r>
        <w:rPr>
          <w:b w:val="0"/>
          <w:spacing w:val="55"/>
        </w:rPr>
        <w:t xml:space="preserve"> </w:t>
      </w:r>
      <w:r>
        <w:t>Правительства</w:t>
      </w:r>
    </w:p>
    <w:p w:rsidR="008C2DC6" w:rsidRDefault="00E04CDE">
      <w:pPr>
        <w:spacing w:line="309" w:lineRule="exact"/>
        <w:ind w:left="244" w:right="288"/>
        <w:jc w:val="center"/>
        <w:rPr>
          <w:b/>
          <w:sz w:val="27"/>
        </w:rPr>
      </w:pPr>
      <w:r>
        <w:rPr>
          <w:b/>
          <w:sz w:val="27"/>
        </w:rPr>
        <w:t>Российской Федерации</w:t>
      </w:r>
    </w:p>
    <w:p w:rsidR="008C2DC6" w:rsidRDefault="008C2DC6">
      <w:pPr>
        <w:pStyle w:val="a3"/>
        <w:spacing w:before="2"/>
        <w:rPr>
          <w:b/>
          <w:sz w:val="35"/>
        </w:rPr>
      </w:pPr>
    </w:p>
    <w:p w:rsidR="008C2DC6" w:rsidRDefault="00E04CDE">
      <w:pPr>
        <w:tabs>
          <w:tab w:val="left" w:pos="2788"/>
          <w:tab w:val="left" w:pos="5517"/>
          <w:tab w:val="left" w:pos="7843"/>
        </w:tabs>
        <w:spacing w:line="278" w:lineRule="auto"/>
        <w:ind w:left="128" w:right="171" w:firstLine="703"/>
        <w:jc w:val="both"/>
        <w:rPr>
          <w:sz w:val="27"/>
        </w:rPr>
      </w:pPr>
      <w:r>
        <w:rPr>
          <w:sz w:val="27"/>
        </w:rPr>
        <w:t>В соответствии с Федеральным законом” О</w:t>
      </w:r>
      <w:r>
        <w:rPr>
          <w:sz w:val="27"/>
        </w:rPr>
        <w:t xml:space="preserve"> транспортной безопасности"</w:t>
      </w:r>
      <w:r>
        <w:rPr>
          <w:sz w:val="27"/>
        </w:rPr>
        <w:tab/>
        <w:t>Правительство</w:t>
      </w:r>
      <w:r>
        <w:rPr>
          <w:sz w:val="27"/>
        </w:rPr>
        <w:tab/>
      </w:r>
      <w:r>
        <w:rPr>
          <w:sz w:val="27"/>
        </w:rPr>
        <w:t>Российской</w:t>
      </w:r>
      <w:r>
        <w:rPr>
          <w:sz w:val="27"/>
        </w:rPr>
        <w:tab/>
      </w:r>
      <w:r>
        <w:rPr>
          <w:spacing w:val="-1"/>
          <w:sz w:val="27"/>
        </w:rPr>
        <w:t xml:space="preserve">Федерации </w:t>
      </w:r>
      <w:r>
        <w:rPr>
          <w:sz w:val="27"/>
        </w:rPr>
        <w:t xml:space="preserve">п о с </w:t>
      </w:r>
      <w:bookmarkStart w:id="0" w:name="_GoBack"/>
      <w:bookmarkEnd w:id="0"/>
      <w:proofErr w:type="gramStart"/>
      <w:r>
        <w:rPr>
          <w:sz w:val="27"/>
        </w:rPr>
        <w:t>т</w:t>
      </w:r>
      <w:proofErr w:type="gramEnd"/>
      <w:r>
        <w:rPr>
          <w:sz w:val="27"/>
        </w:rPr>
        <w:t xml:space="preserve"> а н о в л я е т</w:t>
      </w:r>
      <w:r>
        <w:rPr>
          <w:spacing w:val="43"/>
          <w:sz w:val="27"/>
        </w:rPr>
        <w:t>:</w:t>
      </w:r>
    </w:p>
    <w:p w:rsidR="008C2DC6" w:rsidRDefault="00E04CDE">
      <w:pPr>
        <w:pStyle w:val="a5"/>
        <w:numPr>
          <w:ilvl w:val="0"/>
          <w:numId w:val="3"/>
        </w:numPr>
        <w:tabs>
          <w:tab w:val="left" w:pos="1114"/>
        </w:tabs>
        <w:spacing w:line="280" w:lineRule="auto"/>
        <w:ind w:right="158" w:firstLine="711"/>
        <w:jc w:val="both"/>
        <w:rPr>
          <w:sz w:val="27"/>
        </w:rPr>
      </w:pPr>
      <w:r>
        <w:rPr>
          <w:w w:val="105"/>
          <w:sz w:val="27"/>
        </w:rPr>
        <w:t>Утвердить прилагаемый перечень участков автомобильных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дорог, железнодорожных и внутренних водных путей, вертодромов, посадочных площадок, а также обеспечивающих функционирование транспортного комплекса зданий,</w:t>
      </w:r>
      <w:r>
        <w:rPr>
          <w:w w:val="105"/>
          <w:sz w:val="27"/>
        </w:rPr>
        <w:t xml:space="preserve"> сооружений и помещений для обслуживания пассажиров,</w:t>
      </w:r>
      <w:r>
        <w:rPr>
          <w:w w:val="105"/>
          <w:sz w:val="27"/>
        </w:rPr>
        <w:t xml:space="preserve"> и транспортных средств, погрузки, разгрузки и хранения грузов повышенной опасности и (или) опасных грузов, на перевозку которых требуется специальное разрешение, являющихся объектами транспортной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инфраструктуры.</w:t>
      </w:r>
    </w:p>
    <w:p w:rsidR="008C2DC6" w:rsidRDefault="00E04CDE">
      <w:pPr>
        <w:pStyle w:val="a5"/>
        <w:numPr>
          <w:ilvl w:val="0"/>
          <w:numId w:val="3"/>
        </w:numPr>
        <w:tabs>
          <w:tab w:val="left" w:pos="1098"/>
        </w:tabs>
        <w:spacing w:line="283" w:lineRule="auto"/>
        <w:ind w:left="126" w:right="168" w:firstLine="704"/>
        <w:jc w:val="both"/>
        <w:rPr>
          <w:sz w:val="27"/>
        </w:rPr>
      </w:pPr>
      <w:r>
        <w:rPr>
          <w:sz w:val="27"/>
        </w:rPr>
        <w:t>Признать утратившими силу акты и отдельные положения актов Правительства Российской Федерации по перечню согласно</w:t>
      </w:r>
      <w:r>
        <w:rPr>
          <w:spacing w:val="-5"/>
          <w:sz w:val="27"/>
        </w:rPr>
        <w:t xml:space="preserve"> </w:t>
      </w:r>
      <w:r>
        <w:rPr>
          <w:sz w:val="27"/>
        </w:rPr>
        <w:t>приложению.</w:t>
      </w:r>
    </w:p>
    <w:p w:rsidR="008C2DC6" w:rsidRDefault="008C2DC6">
      <w:pPr>
        <w:pStyle w:val="a3"/>
        <w:rPr>
          <w:sz w:val="20"/>
        </w:rPr>
      </w:pPr>
    </w:p>
    <w:p w:rsidR="008C2DC6" w:rsidRDefault="008C2DC6">
      <w:pPr>
        <w:pStyle w:val="a3"/>
        <w:spacing w:before="9"/>
        <w:rPr>
          <w:sz w:val="28"/>
        </w:rPr>
      </w:pPr>
    </w:p>
    <w:p w:rsidR="008C2DC6" w:rsidRDefault="008C2DC6">
      <w:pPr>
        <w:rPr>
          <w:sz w:val="28"/>
        </w:rPr>
        <w:sectPr w:rsidR="008C2DC6">
          <w:type w:val="continuous"/>
          <w:pgSz w:w="11900" w:h="16840"/>
          <w:pgMar w:top="940" w:right="1300" w:bottom="280" w:left="1280" w:header="720" w:footer="720" w:gutter="0"/>
          <w:cols w:space="720"/>
        </w:sectPr>
      </w:pPr>
    </w:p>
    <w:p w:rsidR="008C2DC6" w:rsidRDefault="00E04CDE" w:rsidP="00E04CDE">
      <w:pPr>
        <w:spacing w:before="88" w:line="244" w:lineRule="auto"/>
        <w:ind w:left="472" w:hanging="332"/>
        <w:jc w:val="both"/>
        <w:rPr>
          <w:sz w:val="27"/>
        </w:rPr>
      </w:pPr>
      <w:r>
        <w:rPr>
          <w:sz w:val="27"/>
        </w:rPr>
        <w:t>Председатель Правитель</w:t>
      </w:r>
      <w:r>
        <w:rPr>
          <w:sz w:val="27"/>
        </w:rPr>
        <w:t xml:space="preserve"> Российской</w:t>
      </w:r>
      <w:r>
        <w:rPr>
          <w:sz w:val="27"/>
        </w:rPr>
        <w:t xml:space="preserve"> </w:t>
      </w:r>
      <w:proofErr w:type="spellStart"/>
      <w:r>
        <w:rPr>
          <w:sz w:val="27"/>
        </w:rPr>
        <w:t>Федерац</w:t>
      </w:r>
      <w:proofErr w:type="spellEnd"/>
    </w:p>
    <w:p w:rsidR="008C2DC6" w:rsidRDefault="00E04CDE">
      <w:pPr>
        <w:pStyle w:val="a3"/>
        <w:spacing w:before="10"/>
        <w:rPr>
          <w:sz w:val="35"/>
        </w:rPr>
      </w:pPr>
      <w:r>
        <w:br w:type="column"/>
      </w:r>
    </w:p>
    <w:p w:rsidR="008C2DC6" w:rsidRDefault="00E04CDE">
      <w:pPr>
        <w:ind w:left="140"/>
        <w:rPr>
          <w:sz w:val="27"/>
        </w:rPr>
      </w:pPr>
      <w:proofErr w:type="spellStart"/>
      <w:r>
        <w:rPr>
          <w:sz w:val="27"/>
        </w:rPr>
        <w:t>М.Мишустин</w:t>
      </w:r>
      <w:proofErr w:type="spellEnd"/>
    </w:p>
    <w:p w:rsidR="008C2DC6" w:rsidRDefault="008C2DC6">
      <w:pPr>
        <w:rPr>
          <w:sz w:val="27"/>
        </w:rPr>
        <w:sectPr w:rsidR="008C2DC6">
          <w:type w:val="continuous"/>
          <w:pgSz w:w="11900" w:h="16840"/>
          <w:pgMar w:top="940" w:right="1300" w:bottom="280" w:left="1280" w:header="720" w:footer="720" w:gutter="0"/>
          <w:cols w:num="2" w:space="720" w:equalWidth="0">
            <w:col w:w="2977" w:space="4422"/>
            <w:col w:w="1921"/>
          </w:cols>
        </w:sectPr>
      </w:pPr>
    </w:p>
    <w:p w:rsidR="008C2DC6" w:rsidRDefault="008C2DC6">
      <w:pPr>
        <w:pStyle w:val="a3"/>
        <w:spacing w:before="1"/>
        <w:rPr>
          <w:sz w:val="25"/>
        </w:rPr>
      </w:pPr>
    </w:p>
    <w:p w:rsidR="008C2DC6" w:rsidRDefault="00E04CDE">
      <w:pPr>
        <w:spacing w:before="100"/>
        <w:ind w:left="280"/>
        <w:rPr>
          <w:rFonts w:ascii="Courier New"/>
          <w:b/>
          <w:sz w:val="18"/>
        </w:rPr>
      </w:pPr>
      <w:r>
        <w:pict>
          <v:group id="_x0000_s1028" style="position:absolute;left:0;text-align:left;margin-left:224.55pt;margin-top:-49.75pt;width:84.95pt;height:75.95pt;z-index:15730688;mso-position-horizontal-relative:page" coordorigin="4491,-995" coordsize="1699,1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937;top:-765;width:778;height:778">
              <v:imagedata r:id="rId6" o:title=""/>
            </v:shape>
            <v:shape id="_x0000_s1037" type="#_x0000_t75" style="position:absolute;left:4865;top:-737;width:144;height:137">
              <v:imagedata r:id="rId7" o:title=""/>
            </v:shape>
            <v:shape id="_x0000_s1036" type="#_x0000_t75" style="position:absolute;left:4491;top:-204;width:1699;height:727">
              <v:imagedata r:id="rId8" o:title=""/>
            </v:shape>
            <v:shape id="_x0000_s1035" type="#_x0000_t75" style="position:absolute;left:6024;top:-866;width:159;height:209">
              <v:imagedata r:id="rId9" o:title=""/>
            </v:shape>
            <v:shape id="_x0000_s1034" type="#_x0000_t75" style="position:absolute;left:4585;top:-996;width:1476;height:202">
              <v:imagedata r:id="rId10" o:title=""/>
            </v:shape>
            <v:shape id="_x0000_s1033" type="#_x0000_t75" style="position:absolute;left:5570;top:-837;width:360;height:195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053;top:-947;width:95;height:200" filled="f" stroked="f">
              <v:textbox inset="0,0,0,0">
                <w:txbxContent>
                  <w:p w:rsidR="008C2DC6" w:rsidRDefault="00E04CDE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w w:val="93"/>
                        <w:sz w:val="18"/>
                      </w:rPr>
                      <w:t>е</w:t>
                    </w:r>
                  </w:p>
                </w:txbxContent>
              </v:textbox>
            </v:shape>
            <v:shape id="_x0000_s1031" type="#_x0000_t202" style="position:absolute;left:5817;top:-740;width:99;height:182" filled="f" stroked="f">
              <v:textbox inset="0,0,0,0">
                <w:txbxContent>
                  <w:p w:rsidR="008C2DC6" w:rsidRDefault="00E04CDE">
                    <w:pPr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w w:val="82"/>
                        <w:sz w:val="16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4627;top:-538;width:903;height:299" filled="f" stroked="f">
              <v:textbox inset="0,0,0,0">
                <w:txbxContent>
                  <w:p w:rsidR="008C2DC6" w:rsidRDefault="00E04CDE">
                    <w:pPr>
                      <w:tabs>
                        <w:tab w:val="left" w:pos="469"/>
                      </w:tabs>
                      <w:spacing w:line="299" w:lineRule="exact"/>
                      <w:rPr>
                        <w:i/>
                        <w:sz w:val="27"/>
                      </w:rPr>
                    </w:pPr>
                    <w:proofErr w:type="gramStart"/>
                    <w:r>
                      <w:rPr>
                        <w:sz w:val="27"/>
                      </w:rPr>
                      <w:t>i</w:t>
                    </w:r>
                    <w:r>
                      <w:rPr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sz w:val="27"/>
                      </w:rPr>
                      <w:t>.</w:t>
                    </w:r>
                    <w:proofErr w:type="gramEnd"/>
                    <w:r>
                      <w:rPr>
                        <w:sz w:val="27"/>
                      </w:rPr>
                      <w:tab/>
                    </w:r>
                    <w:r>
                      <w:rPr>
                        <w:i/>
                        <w:w w:val="95"/>
                        <w:sz w:val="27"/>
                      </w:rPr>
                      <w:t>N.•</w:t>
                    </w:r>
                    <w:r>
                      <w:rPr>
                        <w:i/>
                        <w:spacing w:val="-40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7"/>
                      </w:rPr>
                      <w:t>i</w:t>
                    </w:r>
                  </w:p>
                </w:txbxContent>
              </v:textbox>
            </v:shape>
            <v:shape id="_x0000_s1029" type="#_x0000_t202" style="position:absolute;left:6121;top:-538;width:64;height:299" filled="f" stroked="f">
              <v:textbox inset="0,0,0,0">
                <w:txbxContent>
                  <w:p w:rsidR="008C2DC6" w:rsidRDefault="00E04CDE">
                    <w:pPr>
                      <w:spacing w:line="299" w:lineRule="exact"/>
                      <w:rPr>
                        <w:sz w:val="27"/>
                      </w:rPr>
                    </w:pPr>
                    <w:r>
                      <w:rPr>
                        <w:w w:val="90"/>
                        <w:sz w:val="27"/>
                      </w:rPr>
                      <w:t>'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ourier New"/>
          <w:b/>
          <w:w w:val="80"/>
          <w:sz w:val="18"/>
        </w:rPr>
        <w:t>B2O0h</w:t>
      </w:r>
    </w:p>
    <w:p w:rsidR="008C2DC6" w:rsidRDefault="008C2DC6">
      <w:pPr>
        <w:rPr>
          <w:rFonts w:ascii="Courier New"/>
          <w:sz w:val="18"/>
        </w:rPr>
        <w:sectPr w:rsidR="008C2DC6">
          <w:type w:val="continuous"/>
          <w:pgSz w:w="11900" w:h="16840"/>
          <w:pgMar w:top="940" w:right="1300" w:bottom="280" w:left="1280" w:header="720" w:footer="720" w:gutter="0"/>
          <w:cols w:space="720"/>
        </w:sectPr>
      </w:pPr>
    </w:p>
    <w:p w:rsidR="008C2DC6" w:rsidRDefault="00E04CDE">
      <w:pPr>
        <w:spacing w:before="60"/>
        <w:ind w:left="4939" w:right="2"/>
        <w:jc w:val="center"/>
        <w:rPr>
          <w:sz w:val="27"/>
        </w:rPr>
      </w:pPr>
      <w:r>
        <w:rPr>
          <w:sz w:val="27"/>
        </w:rPr>
        <w:lastRenderedPageBreak/>
        <w:t>УТВЕРЖДЕН</w:t>
      </w:r>
    </w:p>
    <w:p w:rsidR="008C2DC6" w:rsidRDefault="00E04CDE">
      <w:pPr>
        <w:spacing w:before="50" w:line="249" w:lineRule="auto"/>
        <w:ind w:left="4911" w:right="2"/>
        <w:jc w:val="center"/>
        <w:rPr>
          <w:sz w:val="27"/>
        </w:rPr>
      </w:pPr>
      <w:r>
        <w:rPr>
          <w:sz w:val="27"/>
        </w:rPr>
        <w:t>постановлением Правительства Российской Федерации</w:t>
      </w:r>
    </w:p>
    <w:p w:rsidR="008C2DC6" w:rsidRDefault="00E04CDE">
      <w:pPr>
        <w:spacing w:before="2"/>
        <w:ind w:left="4939" w:right="2"/>
        <w:jc w:val="center"/>
        <w:rPr>
          <w:sz w:val="27"/>
        </w:rPr>
      </w:pPr>
      <w:r>
        <w:rPr>
          <w:sz w:val="27"/>
        </w:rPr>
        <w:t>от 15 сентября 2020 г. N.• 1442</w:t>
      </w: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spacing w:before="9"/>
        <w:rPr>
          <w:sz w:val="33"/>
        </w:rPr>
      </w:pPr>
    </w:p>
    <w:p w:rsidR="008C2DC6" w:rsidRDefault="00E04CDE">
      <w:pPr>
        <w:ind w:right="5"/>
        <w:jc w:val="center"/>
        <w:rPr>
          <w:sz w:val="27"/>
        </w:rPr>
      </w:pPr>
      <w:r>
        <w:rPr>
          <w:w w:val="105"/>
          <w:sz w:val="27"/>
        </w:rPr>
        <w:t>П Е Р Е Ч Е Н b</w:t>
      </w:r>
    </w:p>
    <w:p w:rsidR="008C2DC6" w:rsidRDefault="00E04CDE">
      <w:pPr>
        <w:pStyle w:val="1"/>
        <w:spacing w:before="136"/>
      </w:pPr>
      <w:r>
        <w:t>у</w:t>
      </w:r>
      <w:r>
        <w:t>частков автомобильных дорог, железнодорожных</w:t>
      </w:r>
    </w:p>
    <w:p w:rsidR="008C2DC6" w:rsidRDefault="00E04CDE">
      <w:pPr>
        <w:spacing w:before="20" w:line="247" w:lineRule="auto"/>
        <w:ind w:left="485" w:right="522"/>
        <w:jc w:val="center"/>
        <w:rPr>
          <w:sz w:val="27"/>
        </w:rPr>
      </w:pPr>
      <w:r>
        <w:rPr>
          <w:b/>
          <w:smallCaps/>
          <w:w w:val="85"/>
          <w:sz w:val="27"/>
        </w:rPr>
        <w:t>и</w:t>
      </w:r>
      <w:r>
        <w:rPr>
          <w:b/>
          <w:spacing w:val="19"/>
          <w:sz w:val="27"/>
        </w:rPr>
        <w:t xml:space="preserve"> </w:t>
      </w:r>
      <w:r>
        <w:rPr>
          <w:b/>
          <w:spacing w:val="-1"/>
          <w:w w:val="102"/>
          <w:sz w:val="27"/>
        </w:rPr>
        <w:t>внутренни</w:t>
      </w:r>
      <w:r>
        <w:rPr>
          <w:b/>
          <w:w w:val="102"/>
          <w:sz w:val="27"/>
        </w:rPr>
        <w:t>х</w:t>
      </w:r>
      <w:r>
        <w:rPr>
          <w:b/>
          <w:sz w:val="27"/>
        </w:rPr>
        <w:t xml:space="preserve"> </w:t>
      </w:r>
      <w:r>
        <w:rPr>
          <w:b/>
          <w:spacing w:val="-28"/>
          <w:sz w:val="27"/>
        </w:rPr>
        <w:t>водных</w:t>
      </w:r>
      <w:r>
        <w:rPr>
          <w:b/>
          <w:spacing w:val="32"/>
          <w:sz w:val="27"/>
        </w:rPr>
        <w:t xml:space="preserve"> </w:t>
      </w:r>
      <w:r>
        <w:rPr>
          <w:spacing w:val="-1"/>
          <w:w w:val="108"/>
          <w:sz w:val="27"/>
        </w:rPr>
        <w:t>путей</w:t>
      </w:r>
      <w:r>
        <w:rPr>
          <w:w w:val="108"/>
          <w:sz w:val="27"/>
        </w:rPr>
        <w:t>,</w:t>
      </w:r>
      <w:r>
        <w:rPr>
          <w:spacing w:val="8"/>
          <w:sz w:val="27"/>
        </w:rPr>
        <w:t xml:space="preserve"> </w:t>
      </w:r>
      <w:r>
        <w:rPr>
          <w:spacing w:val="-1"/>
          <w:w w:val="107"/>
          <w:sz w:val="27"/>
        </w:rPr>
        <w:t>вертодромов</w:t>
      </w:r>
      <w:r>
        <w:rPr>
          <w:w w:val="107"/>
          <w:sz w:val="27"/>
        </w:rPr>
        <w:t>,</w:t>
      </w:r>
      <w:r>
        <w:rPr>
          <w:sz w:val="27"/>
        </w:rPr>
        <w:t xml:space="preserve"> </w:t>
      </w:r>
      <w:r>
        <w:rPr>
          <w:spacing w:val="-32"/>
          <w:sz w:val="27"/>
        </w:rPr>
        <w:t>посадочные</w:t>
      </w:r>
      <w:r>
        <w:rPr>
          <w:b/>
          <w:sz w:val="27"/>
        </w:rPr>
        <w:t xml:space="preserve"> </w:t>
      </w:r>
      <w:r>
        <w:rPr>
          <w:b/>
          <w:spacing w:val="-28"/>
          <w:sz w:val="27"/>
        </w:rPr>
        <w:t>площадок</w:t>
      </w:r>
      <w:r>
        <w:rPr>
          <w:b/>
          <w:spacing w:val="-1"/>
          <w:w w:val="99"/>
          <w:sz w:val="27"/>
        </w:rPr>
        <w:t xml:space="preserve">, </w:t>
      </w:r>
      <w:r>
        <w:rPr>
          <w:b/>
          <w:w w:val="95"/>
          <w:sz w:val="27"/>
        </w:rPr>
        <w:t>а</w:t>
      </w:r>
      <w:r>
        <w:rPr>
          <w:b/>
          <w:spacing w:val="20"/>
          <w:sz w:val="27"/>
        </w:rPr>
        <w:t xml:space="preserve"> </w:t>
      </w:r>
      <w:r>
        <w:rPr>
          <w:b/>
          <w:spacing w:val="-1"/>
          <w:w w:val="103"/>
          <w:sz w:val="27"/>
        </w:rPr>
        <w:t>такж</w:t>
      </w:r>
      <w:r>
        <w:rPr>
          <w:b/>
          <w:w w:val="103"/>
          <w:sz w:val="27"/>
        </w:rPr>
        <w:t>е</w:t>
      </w:r>
      <w:r>
        <w:rPr>
          <w:b/>
          <w:spacing w:val="23"/>
          <w:sz w:val="27"/>
        </w:rPr>
        <w:t xml:space="preserve"> </w:t>
      </w:r>
      <w:r>
        <w:rPr>
          <w:b/>
          <w:w w:val="103"/>
          <w:sz w:val="27"/>
        </w:rPr>
        <w:t>обеспечивающих</w:t>
      </w:r>
      <w:r>
        <w:rPr>
          <w:b/>
          <w:spacing w:val="2"/>
          <w:sz w:val="27"/>
        </w:rPr>
        <w:t xml:space="preserve"> </w:t>
      </w:r>
      <w:r>
        <w:rPr>
          <w:b/>
          <w:spacing w:val="-1"/>
          <w:w w:val="103"/>
          <w:sz w:val="27"/>
        </w:rPr>
        <w:t>функционировани</w:t>
      </w:r>
      <w:r>
        <w:rPr>
          <w:b/>
          <w:w w:val="103"/>
          <w:sz w:val="27"/>
        </w:rPr>
        <w:t>е</w:t>
      </w:r>
      <w:r>
        <w:rPr>
          <w:b/>
          <w:spacing w:val="3"/>
          <w:sz w:val="27"/>
        </w:rPr>
        <w:t xml:space="preserve"> </w:t>
      </w:r>
      <w:r>
        <w:rPr>
          <w:b/>
          <w:spacing w:val="-1"/>
          <w:w w:val="101"/>
          <w:sz w:val="27"/>
        </w:rPr>
        <w:t xml:space="preserve">транспортного </w:t>
      </w:r>
      <w:r>
        <w:rPr>
          <w:spacing w:val="-1"/>
          <w:w w:val="110"/>
          <w:sz w:val="27"/>
        </w:rPr>
        <w:t>комплекс</w:t>
      </w:r>
      <w:r>
        <w:rPr>
          <w:w w:val="110"/>
          <w:sz w:val="27"/>
        </w:rPr>
        <w:t>а</w:t>
      </w:r>
      <w:r>
        <w:rPr>
          <w:sz w:val="27"/>
        </w:rPr>
        <w:t xml:space="preserve"> </w:t>
      </w:r>
      <w:r>
        <w:rPr>
          <w:spacing w:val="-26"/>
          <w:sz w:val="27"/>
        </w:rPr>
        <w:t>зданий</w:t>
      </w:r>
      <w:r>
        <w:rPr>
          <w:w w:val="107"/>
          <w:sz w:val="27"/>
        </w:rPr>
        <w:t>,</w:t>
      </w:r>
      <w:r>
        <w:rPr>
          <w:spacing w:val="8"/>
          <w:sz w:val="27"/>
        </w:rPr>
        <w:t xml:space="preserve"> </w:t>
      </w:r>
      <w:r>
        <w:rPr>
          <w:spacing w:val="-1"/>
          <w:w w:val="105"/>
          <w:sz w:val="27"/>
        </w:rPr>
        <w:t>сооружени</w:t>
      </w:r>
      <w:r>
        <w:rPr>
          <w:w w:val="105"/>
          <w:sz w:val="27"/>
        </w:rPr>
        <w:t>й</w:t>
      </w:r>
      <w:r>
        <w:rPr>
          <w:sz w:val="27"/>
        </w:rPr>
        <w:t xml:space="preserve"> </w:t>
      </w:r>
      <w:r>
        <w:rPr>
          <w:spacing w:val="-23"/>
          <w:sz w:val="27"/>
        </w:rPr>
        <w:t>и</w:t>
      </w:r>
      <w:r>
        <w:rPr>
          <w:spacing w:val="24"/>
          <w:sz w:val="27"/>
        </w:rPr>
        <w:t xml:space="preserve"> </w:t>
      </w:r>
      <w:r>
        <w:rPr>
          <w:spacing w:val="-1"/>
          <w:w w:val="106"/>
          <w:sz w:val="27"/>
        </w:rPr>
        <w:t>помещени</w:t>
      </w:r>
      <w:r>
        <w:rPr>
          <w:w w:val="106"/>
          <w:sz w:val="27"/>
        </w:rPr>
        <w:t>й</w:t>
      </w:r>
      <w:r>
        <w:rPr>
          <w:spacing w:val="29"/>
          <w:sz w:val="27"/>
        </w:rPr>
        <w:t xml:space="preserve"> </w:t>
      </w:r>
      <w:r>
        <w:rPr>
          <w:spacing w:val="-1"/>
          <w:w w:val="106"/>
          <w:sz w:val="27"/>
        </w:rPr>
        <w:t>дл</w:t>
      </w:r>
      <w:r>
        <w:rPr>
          <w:w w:val="106"/>
          <w:sz w:val="27"/>
        </w:rPr>
        <w:t>я</w:t>
      </w:r>
      <w:r>
        <w:rPr>
          <w:sz w:val="27"/>
        </w:rPr>
        <w:t xml:space="preserve"> </w:t>
      </w:r>
      <w:r>
        <w:rPr>
          <w:spacing w:val="-29"/>
          <w:sz w:val="27"/>
        </w:rPr>
        <w:t>обслуживания</w:t>
      </w:r>
    </w:p>
    <w:p w:rsidR="008C2DC6" w:rsidRDefault="00E04CDE">
      <w:pPr>
        <w:spacing w:before="5" w:line="249" w:lineRule="auto"/>
        <w:ind w:left="244" w:right="294"/>
        <w:jc w:val="center"/>
        <w:rPr>
          <w:sz w:val="27"/>
        </w:rPr>
      </w:pPr>
      <w:r>
        <w:rPr>
          <w:b/>
          <w:w w:val="105"/>
          <w:sz w:val="27"/>
        </w:rPr>
        <w:t>пассажиров</w:t>
      </w:r>
      <w:r>
        <w:rPr>
          <w:b/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н</w:t>
      </w:r>
      <w:r>
        <w:rPr>
          <w:spacing w:val="-28"/>
          <w:w w:val="105"/>
          <w:sz w:val="27"/>
        </w:rPr>
        <w:t xml:space="preserve"> </w:t>
      </w:r>
      <w:r>
        <w:rPr>
          <w:b/>
          <w:w w:val="105"/>
          <w:sz w:val="27"/>
        </w:rPr>
        <w:t>транспортных</w:t>
      </w:r>
      <w:r>
        <w:rPr>
          <w:b/>
          <w:spacing w:val="-7"/>
          <w:w w:val="105"/>
          <w:sz w:val="27"/>
        </w:rPr>
        <w:t xml:space="preserve"> </w:t>
      </w:r>
      <w:r>
        <w:rPr>
          <w:b/>
          <w:w w:val="105"/>
          <w:sz w:val="27"/>
        </w:rPr>
        <w:t>средств,</w:t>
      </w:r>
      <w:r>
        <w:rPr>
          <w:b/>
          <w:spacing w:val="-23"/>
          <w:w w:val="105"/>
          <w:sz w:val="27"/>
        </w:rPr>
        <w:t xml:space="preserve"> </w:t>
      </w:r>
      <w:r>
        <w:rPr>
          <w:b/>
          <w:w w:val="105"/>
          <w:sz w:val="27"/>
        </w:rPr>
        <w:t>погрузки,</w:t>
      </w:r>
      <w:r>
        <w:rPr>
          <w:b/>
          <w:spacing w:val="-14"/>
          <w:w w:val="105"/>
          <w:sz w:val="27"/>
        </w:rPr>
        <w:t xml:space="preserve"> </w:t>
      </w:r>
      <w:r>
        <w:rPr>
          <w:b/>
          <w:w w:val="105"/>
          <w:sz w:val="27"/>
        </w:rPr>
        <w:t>разгрузки</w:t>
      </w:r>
      <w:r>
        <w:rPr>
          <w:b/>
          <w:spacing w:val="-13"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>
        <w:rPr>
          <w:b/>
          <w:spacing w:val="-24"/>
          <w:w w:val="105"/>
          <w:sz w:val="27"/>
        </w:rPr>
        <w:t xml:space="preserve"> </w:t>
      </w:r>
      <w:r>
        <w:rPr>
          <w:w w:val="105"/>
          <w:sz w:val="27"/>
        </w:rPr>
        <w:t>хранения грузов повышенной опасности и (и</w:t>
      </w:r>
      <w:r>
        <w:rPr>
          <w:w w:val="105"/>
          <w:sz w:val="27"/>
        </w:rPr>
        <w:t>ли) опасных</w:t>
      </w:r>
      <w:r>
        <w:rPr>
          <w:w w:val="105"/>
          <w:sz w:val="27"/>
        </w:rPr>
        <w:t xml:space="preserve"> грузов, на перевозку </w:t>
      </w:r>
      <w:r>
        <w:rPr>
          <w:b/>
          <w:w w:val="105"/>
          <w:sz w:val="27"/>
        </w:rPr>
        <w:t>которых</w:t>
      </w:r>
      <w:r>
        <w:rPr>
          <w:b/>
          <w:spacing w:val="-40"/>
          <w:w w:val="105"/>
          <w:sz w:val="27"/>
        </w:rPr>
        <w:t xml:space="preserve"> </w:t>
      </w:r>
      <w:r>
        <w:rPr>
          <w:b/>
          <w:w w:val="105"/>
          <w:sz w:val="27"/>
        </w:rPr>
        <w:t>требуется</w:t>
      </w:r>
      <w:r>
        <w:rPr>
          <w:b/>
          <w:spacing w:val="-40"/>
          <w:w w:val="105"/>
          <w:sz w:val="27"/>
        </w:rPr>
        <w:t xml:space="preserve"> </w:t>
      </w:r>
      <w:r>
        <w:rPr>
          <w:b/>
          <w:w w:val="105"/>
          <w:sz w:val="27"/>
        </w:rPr>
        <w:t>специальное</w:t>
      </w:r>
      <w:r>
        <w:rPr>
          <w:b/>
          <w:spacing w:val="-34"/>
          <w:w w:val="105"/>
          <w:sz w:val="27"/>
        </w:rPr>
        <w:t xml:space="preserve"> </w:t>
      </w:r>
      <w:r>
        <w:rPr>
          <w:b/>
          <w:w w:val="105"/>
          <w:sz w:val="27"/>
        </w:rPr>
        <w:t>разрешение,</w:t>
      </w:r>
      <w:r>
        <w:rPr>
          <w:b/>
          <w:spacing w:val="-38"/>
          <w:w w:val="105"/>
          <w:sz w:val="27"/>
        </w:rPr>
        <w:t xml:space="preserve"> </w:t>
      </w:r>
      <w:r>
        <w:rPr>
          <w:b/>
          <w:w w:val="105"/>
          <w:sz w:val="27"/>
        </w:rPr>
        <w:t>являющихся</w:t>
      </w:r>
      <w:r>
        <w:rPr>
          <w:b/>
          <w:spacing w:val="-38"/>
          <w:w w:val="105"/>
          <w:sz w:val="27"/>
        </w:rPr>
        <w:t xml:space="preserve"> </w:t>
      </w:r>
      <w:r>
        <w:rPr>
          <w:b/>
          <w:w w:val="105"/>
          <w:sz w:val="27"/>
        </w:rPr>
        <w:t xml:space="preserve">объектами </w:t>
      </w:r>
      <w:r>
        <w:rPr>
          <w:w w:val="105"/>
          <w:sz w:val="27"/>
        </w:rPr>
        <w:t>транспортной</w:t>
      </w:r>
      <w:r>
        <w:rPr>
          <w:spacing w:val="57"/>
          <w:w w:val="105"/>
          <w:sz w:val="27"/>
        </w:rPr>
        <w:t xml:space="preserve"> </w:t>
      </w:r>
      <w:r>
        <w:rPr>
          <w:w w:val="105"/>
          <w:sz w:val="27"/>
        </w:rPr>
        <w:t>инфраструктуры</w:t>
      </w: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spacing w:before="11"/>
        <w:rPr>
          <w:sz w:val="27"/>
        </w:rPr>
      </w:pPr>
    </w:p>
    <w:p w:rsidR="008C2DC6" w:rsidRDefault="00E04CDE">
      <w:pPr>
        <w:pStyle w:val="a5"/>
        <w:numPr>
          <w:ilvl w:val="0"/>
          <w:numId w:val="2"/>
        </w:numPr>
        <w:tabs>
          <w:tab w:val="left" w:pos="1136"/>
        </w:tabs>
        <w:ind w:hanging="288"/>
        <w:jc w:val="both"/>
        <w:rPr>
          <w:sz w:val="27"/>
        </w:rPr>
      </w:pPr>
      <w:r>
        <w:rPr>
          <w:sz w:val="27"/>
        </w:rPr>
        <w:t>Участки автомобильных</w:t>
      </w:r>
      <w:r>
        <w:rPr>
          <w:spacing w:val="-1"/>
          <w:sz w:val="27"/>
        </w:rPr>
        <w:t xml:space="preserve"> </w:t>
      </w:r>
      <w:r>
        <w:rPr>
          <w:sz w:val="27"/>
        </w:rPr>
        <w:t>дорог:</w:t>
      </w:r>
    </w:p>
    <w:p w:rsidR="008C2DC6" w:rsidRDefault="00E04CDE">
      <w:pPr>
        <w:spacing w:before="42" w:line="278" w:lineRule="auto"/>
        <w:ind w:left="141" w:right="145" w:firstLine="700"/>
        <w:jc w:val="both"/>
        <w:rPr>
          <w:sz w:val="27"/>
        </w:rPr>
      </w:pPr>
      <w:r>
        <w:rPr>
          <w:sz w:val="27"/>
        </w:rPr>
        <w:t xml:space="preserve">а) км </w:t>
      </w:r>
      <w:r>
        <w:rPr>
          <w:spacing w:val="2"/>
          <w:sz w:val="27"/>
        </w:rPr>
        <w:t xml:space="preserve">25+100 </w:t>
      </w:r>
      <w:r>
        <w:rPr>
          <w:w w:val="65"/>
          <w:sz w:val="27"/>
        </w:rPr>
        <w:t xml:space="preserve">— </w:t>
      </w:r>
      <w:r>
        <w:rPr>
          <w:sz w:val="27"/>
        </w:rPr>
        <w:t>км 26+100 автомобильной дороги A-161 Владикав</w:t>
      </w:r>
      <w:r>
        <w:rPr>
          <w:sz w:val="27"/>
        </w:rPr>
        <w:t>каз - Нижний Ларс - граница с Республикой</w:t>
      </w:r>
      <w:r>
        <w:rPr>
          <w:spacing w:val="54"/>
          <w:sz w:val="27"/>
        </w:rPr>
        <w:t xml:space="preserve"> </w:t>
      </w:r>
      <w:r>
        <w:rPr>
          <w:sz w:val="27"/>
        </w:rPr>
        <w:t>Грузия;</w:t>
      </w:r>
    </w:p>
    <w:p w:rsidR="008C2DC6" w:rsidRDefault="00E04CDE">
      <w:pPr>
        <w:spacing w:line="310" w:lineRule="exact"/>
        <w:ind w:left="839"/>
        <w:jc w:val="both"/>
        <w:rPr>
          <w:sz w:val="27"/>
        </w:rPr>
      </w:pPr>
      <w:r>
        <w:rPr>
          <w:sz w:val="27"/>
        </w:rPr>
        <w:t>6) км 1122+000 - км 1123+000 автомобильной дороги М-4</w:t>
      </w:r>
      <w:r>
        <w:rPr>
          <w:spacing w:val="64"/>
          <w:sz w:val="27"/>
        </w:rPr>
        <w:t xml:space="preserve"> </w:t>
      </w:r>
      <w:r>
        <w:rPr>
          <w:sz w:val="27"/>
        </w:rPr>
        <w:t>"Дон";</w:t>
      </w:r>
    </w:p>
    <w:p w:rsidR="008C2DC6" w:rsidRDefault="00E04CDE">
      <w:pPr>
        <w:spacing w:before="49" w:line="278" w:lineRule="auto"/>
        <w:ind w:left="130" w:right="142" w:firstLine="714"/>
        <w:jc w:val="both"/>
        <w:rPr>
          <w:sz w:val="27"/>
        </w:rPr>
      </w:pPr>
      <w:r>
        <w:rPr>
          <w:sz w:val="27"/>
        </w:rPr>
        <w:t>в) участок автомобильной дороги общего пользования федерального значения A-290 Новороссийск - Керчь от км 140+515 (со стороны</w:t>
      </w:r>
      <w:r>
        <w:rPr>
          <w:sz w:val="27"/>
        </w:rPr>
        <w:t xml:space="preserve"> Таманского полуострова) до км 162+748 (со стороны Керченского полуострова), включая автодорожную часть транспортного перехода чер</w:t>
      </w:r>
      <w:r>
        <w:rPr>
          <w:sz w:val="27"/>
        </w:rPr>
        <w:t>ез Керченский пролив км 141 + 018 - км 160 +</w:t>
      </w:r>
      <w:r>
        <w:rPr>
          <w:spacing w:val="11"/>
          <w:sz w:val="27"/>
        </w:rPr>
        <w:t xml:space="preserve"> </w:t>
      </w:r>
      <w:r>
        <w:rPr>
          <w:sz w:val="27"/>
        </w:rPr>
        <w:t>048.</w:t>
      </w:r>
    </w:p>
    <w:p w:rsidR="008C2DC6" w:rsidRDefault="00E04CDE">
      <w:pPr>
        <w:pStyle w:val="a5"/>
        <w:numPr>
          <w:ilvl w:val="0"/>
          <w:numId w:val="2"/>
        </w:numPr>
        <w:tabs>
          <w:tab w:val="left" w:pos="1129"/>
        </w:tabs>
        <w:spacing w:line="309" w:lineRule="exact"/>
        <w:ind w:left="1128" w:hanging="284"/>
        <w:jc w:val="both"/>
        <w:rPr>
          <w:sz w:val="27"/>
        </w:rPr>
      </w:pPr>
      <w:r>
        <w:rPr>
          <w:sz w:val="27"/>
        </w:rPr>
        <w:t>Участки железнодорожных</w:t>
      </w:r>
      <w:r>
        <w:rPr>
          <w:spacing w:val="-22"/>
          <w:sz w:val="27"/>
        </w:rPr>
        <w:t xml:space="preserve"> </w:t>
      </w:r>
      <w:r>
        <w:rPr>
          <w:sz w:val="27"/>
        </w:rPr>
        <w:t>путей:</w:t>
      </w:r>
    </w:p>
    <w:p w:rsidR="008C2DC6" w:rsidRDefault="00E04CDE">
      <w:pPr>
        <w:spacing w:before="50" w:line="283" w:lineRule="auto"/>
        <w:ind w:left="139" w:right="135" w:firstLine="701"/>
        <w:jc w:val="both"/>
        <w:rPr>
          <w:sz w:val="27"/>
        </w:rPr>
      </w:pPr>
      <w:r>
        <w:rPr>
          <w:sz w:val="27"/>
        </w:rPr>
        <w:t>а) участки,</w:t>
      </w:r>
      <w:r>
        <w:rPr>
          <w:sz w:val="27"/>
        </w:rPr>
        <w:t xml:space="preserve"> на     которых     осуществляется     высокоскоростное   и скоростное железнодорожное</w:t>
      </w:r>
      <w:r>
        <w:rPr>
          <w:spacing w:val="-11"/>
          <w:sz w:val="27"/>
        </w:rPr>
        <w:t xml:space="preserve"> </w:t>
      </w:r>
      <w:r>
        <w:rPr>
          <w:sz w:val="27"/>
        </w:rPr>
        <w:t>сообщение;</w:t>
      </w:r>
    </w:p>
    <w:p w:rsidR="008C2DC6" w:rsidRDefault="00E04CDE">
      <w:pPr>
        <w:spacing w:line="305" w:lineRule="exact"/>
        <w:ind w:left="832"/>
        <w:jc w:val="both"/>
        <w:rPr>
          <w:sz w:val="27"/>
        </w:rPr>
      </w:pPr>
      <w:r>
        <w:rPr>
          <w:w w:val="105"/>
          <w:sz w:val="27"/>
        </w:rPr>
        <w:t>6) участки:</w:t>
      </w:r>
    </w:p>
    <w:p w:rsidR="008C2DC6" w:rsidRDefault="00E04CDE">
      <w:pPr>
        <w:spacing w:before="49" w:line="283" w:lineRule="auto"/>
        <w:ind w:left="835" w:right="3233" w:firstLine="4"/>
        <w:rPr>
          <w:sz w:val="27"/>
        </w:rPr>
      </w:pPr>
      <w:r>
        <w:rPr>
          <w:sz w:val="27"/>
        </w:rPr>
        <w:t xml:space="preserve">Махачкала - </w:t>
      </w:r>
      <w:proofErr w:type="spellStart"/>
      <w:r>
        <w:rPr>
          <w:sz w:val="27"/>
        </w:rPr>
        <w:t>Тарки</w:t>
      </w:r>
      <w:proofErr w:type="spellEnd"/>
      <w:r>
        <w:rPr>
          <w:sz w:val="27"/>
        </w:rPr>
        <w:t xml:space="preserve"> и </w:t>
      </w:r>
      <w:proofErr w:type="spellStart"/>
      <w:r>
        <w:rPr>
          <w:sz w:val="27"/>
        </w:rPr>
        <w:t>Тарки</w:t>
      </w:r>
      <w:proofErr w:type="spellEnd"/>
      <w:r>
        <w:rPr>
          <w:sz w:val="27"/>
        </w:rPr>
        <w:t xml:space="preserve"> </w:t>
      </w:r>
      <w:r>
        <w:rPr>
          <w:w w:val="65"/>
          <w:sz w:val="27"/>
        </w:rPr>
        <w:t xml:space="preserve">— </w:t>
      </w:r>
      <w:proofErr w:type="spellStart"/>
      <w:r>
        <w:rPr>
          <w:sz w:val="27"/>
        </w:rPr>
        <w:t>Берикей</w:t>
      </w:r>
      <w:proofErr w:type="spellEnd"/>
      <w:r>
        <w:rPr>
          <w:sz w:val="27"/>
        </w:rPr>
        <w:t xml:space="preserve">; </w:t>
      </w:r>
      <w:proofErr w:type="spellStart"/>
      <w:r>
        <w:rPr>
          <w:sz w:val="27"/>
        </w:rPr>
        <w:t>Tyaпce</w:t>
      </w:r>
      <w:proofErr w:type="spellEnd"/>
      <w:r>
        <w:rPr>
          <w:sz w:val="27"/>
        </w:rPr>
        <w:t xml:space="preserve"> - Адлер - Веселое;</w:t>
      </w:r>
    </w:p>
    <w:p w:rsidR="008C2DC6" w:rsidRDefault="00E04CDE">
      <w:pPr>
        <w:spacing w:line="278" w:lineRule="auto"/>
        <w:ind w:left="833" w:right="4016" w:firstLine="7"/>
        <w:rPr>
          <w:sz w:val="27"/>
        </w:rPr>
      </w:pPr>
      <w:r>
        <w:rPr>
          <w:sz w:val="27"/>
        </w:rPr>
        <w:t>Адлер - Красная Поляна; Симферополь - Севастополь;</w:t>
      </w:r>
    </w:p>
    <w:p w:rsidR="008C2DC6" w:rsidRDefault="00E04CDE">
      <w:pPr>
        <w:spacing w:line="278" w:lineRule="auto"/>
        <w:ind w:left="126" w:right="434" w:firstLine="707"/>
        <w:rPr>
          <w:sz w:val="27"/>
        </w:rPr>
      </w:pPr>
      <w:r>
        <w:rPr>
          <w:sz w:val="27"/>
        </w:rPr>
        <w:t xml:space="preserve">от станции Багерово (включая Багерово) через станцию </w:t>
      </w:r>
      <w:proofErr w:type="spellStart"/>
      <w:r>
        <w:rPr>
          <w:sz w:val="27"/>
        </w:rPr>
        <w:t>Керчв</w:t>
      </w:r>
      <w:proofErr w:type="spellEnd"/>
      <w:r>
        <w:rPr>
          <w:sz w:val="27"/>
        </w:rPr>
        <w:t xml:space="preserve"> Южная Новый парк до точки с ординатой 156 км ГІК4+</w:t>
      </w:r>
      <w:proofErr w:type="gramStart"/>
      <w:r>
        <w:rPr>
          <w:sz w:val="27"/>
        </w:rPr>
        <w:t>01</w:t>
      </w:r>
      <w:r>
        <w:rPr>
          <w:spacing w:val="52"/>
          <w:sz w:val="27"/>
        </w:rPr>
        <w:t xml:space="preserve"> </w:t>
      </w:r>
      <w:r>
        <w:rPr>
          <w:sz w:val="27"/>
        </w:rPr>
        <w:t>;</w:t>
      </w:r>
      <w:proofErr w:type="gramEnd"/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E04CDE">
      <w:pPr>
        <w:spacing w:before="197"/>
        <w:ind w:left="128"/>
        <w:rPr>
          <w:sz w:val="16"/>
        </w:rPr>
      </w:pPr>
      <w:r>
        <w:rPr>
          <w:sz w:val="16"/>
        </w:rPr>
        <w:t>4682006.dcc</w:t>
      </w:r>
    </w:p>
    <w:p w:rsidR="008C2DC6" w:rsidRDefault="008C2DC6">
      <w:pPr>
        <w:rPr>
          <w:sz w:val="16"/>
        </w:rPr>
        <w:sectPr w:rsidR="008C2DC6">
          <w:pgSz w:w="11900" w:h="16840"/>
          <w:pgMar w:top="1580" w:right="1300" w:bottom="280" w:left="1280" w:header="720" w:footer="720" w:gutter="0"/>
          <w:cols w:space="720"/>
        </w:sectPr>
      </w:pPr>
    </w:p>
    <w:p w:rsidR="008C2DC6" w:rsidRDefault="00E04CDE">
      <w:pPr>
        <w:pStyle w:val="a3"/>
        <w:spacing w:before="66"/>
        <w:ind w:right="13"/>
        <w:jc w:val="center"/>
      </w:pPr>
      <w:r>
        <w:rPr>
          <w:w w:val="99"/>
        </w:rPr>
        <w:lastRenderedPageBreak/>
        <w:t>2</w:t>
      </w:r>
    </w:p>
    <w:p w:rsidR="008C2DC6" w:rsidRDefault="008C2DC6">
      <w:pPr>
        <w:pStyle w:val="a3"/>
        <w:spacing w:before="4"/>
        <w:rPr>
          <w:sz w:val="35"/>
        </w:rPr>
      </w:pPr>
    </w:p>
    <w:p w:rsidR="008C2DC6" w:rsidRDefault="00E04CDE">
      <w:pPr>
        <w:pStyle w:val="a3"/>
        <w:spacing w:line="292" w:lineRule="auto"/>
        <w:ind w:left="105" w:right="211" w:firstLine="714"/>
        <w:jc w:val="both"/>
      </w:pPr>
      <w:r>
        <w:rPr>
          <w:w w:val="105"/>
        </w:rPr>
        <w:t xml:space="preserve">от точки с ординатой 156 </w:t>
      </w:r>
      <w:r>
        <w:rPr>
          <w:w w:val="105"/>
        </w:rPr>
        <w:t>км ПK4+01 до точки с ординатой 137 км ГІКЗ+68,08, включая железнодорожную часть транспортного перехода</w:t>
      </w:r>
      <w:r>
        <w:rPr>
          <w:w w:val="105"/>
        </w:rPr>
        <w:t xml:space="preserve"> через Керченский</w:t>
      </w:r>
      <w:r>
        <w:rPr>
          <w:spacing w:val="59"/>
          <w:w w:val="105"/>
        </w:rPr>
        <w:t xml:space="preserve"> </w:t>
      </w:r>
      <w:r>
        <w:rPr>
          <w:w w:val="105"/>
        </w:rPr>
        <w:t>пролив;</w:t>
      </w:r>
    </w:p>
    <w:p w:rsidR="008C2DC6" w:rsidRDefault="00E04CDE">
      <w:pPr>
        <w:pStyle w:val="a3"/>
        <w:spacing w:line="295" w:lineRule="auto"/>
        <w:ind w:left="104" w:right="191" w:firstLine="722"/>
        <w:jc w:val="both"/>
      </w:pPr>
      <w:r>
        <w:rPr>
          <w:w w:val="105"/>
        </w:rPr>
        <w:t>от точки с ординатой 137 км ПK3+68,08 в сторону станции Тамань- Пассажирская и Обгонного пункта "</w:t>
      </w:r>
      <w:r>
        <w:rPr>
          <w:w w:val="105"/>
        </w:rPr>
        <w:t>22 км” до точки с ординатой 105 км ПK4+35;</w:t>
      </w:r>
    </w:p>
    <w:p w:rsidR="008C2DC6" w:rsidRDefault="00E04CDE">
      <w:pPr>
        <w:pStyle w:val="a3"/>
        <w:spacing w:line="282" w:lineRule="exact"/>
        <w:ind w:left="830"/>
        <w:jc w:val="both"/>
      </w:pPr>
      <w:r>
        <w:rPr>
          <w:w w:val="105"/>
        </w:rPr>
        <w:t>в) участки необщего пользования, на которых осуществляются</w:t>
      </w:r>
    </w:p>
    <w:p w:rsidR="008C2DC6" w:rsidRDefault="00E04CDE">
      <w:pPr>
        <w:pStyle w:val="a3"/>
        <w:spacing w:before="53"/>
        <w:ind w:left="118"/>
        <w:jc w:val="both"/>
      </w:pPr>
      <w:r>
        <w:rPr>
          <w:w w:val="105"/>
        </w:rPr>
        <w:t>подача и уборка вагонов с грузами повышенной</w:t>
      </w:r>
      <w:r>
        <w:rPr>
          <w:spacing w:val="62"/>
          <w:w w:val="105"/>
        </w:rPr>
        <w:t xml:space="preserve"> </w:t>
      </w:r>
      <w:r>
        <w:rPr>
          <w:w w:val="105"/>
        </w:rPr>
        <w:t>опасности;</w:t>
      </w:r>
    </w:p>
    <w:p w:rsidR="008C2DC6" w:rsidRDefault="00E04CDE">
      <w:pPr>
        <w:pStyle w:val="a3"/>
        <w:spacing w:before="61" w:line="297" w:lineRule="auto"/>
        <w:ind w:left="115" w:right="176" w:firstLine="717"/>
        <w:jc w:val="both"/>
      </w:pPr>
      <w:r>
        <w:rPr>
          <w:w w:val="105"/>
        </w:rPr>
        <w:t>г) участки необщего пользования, примыкающие к железнодорожным путям, на которых осуществляется вы</w:t>
      </w:r>
      <w:r>
        <w:rPr>
          <w:w w:val="105"/>
        </w:rPr>
        <w:t>сокоскоростное и скоростное сообщение.</w:t>
      </w:r>
    </w:p>
    <w:p w:rsidR="008C2DC6" w:rsidRDefault="00E04CDE">
      <w:pPr>
        <w:pStyle w:val="a5"/>
        <w:numPr>
          <w:ilvl w:val="0"/>
          <w:numId w:val="2"/>
        </w:numPr>
        <w:tabs>
          <w:tab w:val="left" w:pos="1121"/>
        </w:tabs>
        <w:spacing w:line="273" w:lineRule="exact"/>
        <w:ind w:left="1120" w:hanging="288"/>
        <w:jc w:val="both"/>
        <w:rPr>
          <w:sz w:val="26"/>
        </w:rPr>
      </w:pPr>
      <w:r>
        <w:rPr>
          <w:w w:val="105"/>
          <w:sz w:val="26"/>
        </w:rPr>
        <w:t>Расположенные в границах Южного федерального округа</w:t>
      </w:r>
      <w:r>
        <w:rPr>
          <w:spacing w:val="-33"/>
          <w:w w:val="105"/>
          <w:sz w:val="26"/>
        </w:rPr>
        <w:t xml:space="preserve"> </w:t>
      </w:r>
      <w:r>
        <w:rPr>
          <w:w w:val="105"/>
          <w:sz w:val="26"/>
        </w:rPr>
        <w:t>участки</w:t>
      </w:r>
    </w:p>
    <w:p w:rsidR="008C2DC6" w:rsidRDefault="00E04CDE">
      <w:pPr>
        <w:pStyle w:val="a3"/>
        <w:spacing w:before="61" w:line="295" w:lineRule="auto"/>
        <w:ind w:left="125" w:right="169" w:hanging="1"/>
        <w:jc w:val="both"/>
      </w:pPr>
      <w:r>
        <w:rPr>
          <w:w w:val="105"/>
        </w:rPr>
        <w:t>внутренних водных путей протяженностью 100 м соответственно вверх</w:t>
      </w:r>
      <w:r>
        <w:rPr>
          <w:w w:val="105"/>
        </w:rPr>
        <w:t xml:space="preserve"> и вниз по течению от опор</w:t>
      </w:r>
      <w:r>
        <w:rPr>
          <w:spacing w:val="2"/>
          <w:w w:val="105"/>
        </w:rPr>
        <w:t xml:space="preserve"> </w:t>
      </w:r>
      <w:r>
        <w:rPr>
          <w:w w:val="105"/>
        </w:rPr>
        <w:t>мостов.</w:t>
      </w:r>
    </w:p>
    <w:p w:rsidR="008C2DC6" w:rsidRDefault="00E04CDE">
      <w:pPr>
        <w:pStyle w:val="a5"/>
        <w:numPr>
          <w:ilvl w:val="0"/>
          <w:numId w:val="2"/>
        </w:numPr>
        <w:tabs>
          <w:tab w:val="left" w:pos="1120"/>
        </w:tabs>
        <w:spacing w:line="283" w:lineRule="exact"/>
        <w:ind w:left="1119" w:hanging="288"/>
        <w:jc w:val="both"/>
        <w:rPr>
          <w:sz w:val="26"/>
        </w:rPr>
      </w:pPr>
      <w:r>
        <w:rPr>
          <w:b/>
          <w:w w:val="105"/>
          <w:sz w:val="26"/>
        </w:rPr>
        <w:t xml:space="preserve">Вертодромы </w:t>
      </w:r>
      <w:r>
        <w:rPr>
          <w:w w:val="105"/>
          <w:sz w:val="26"/>
        </w:rPr>
        <w:t>и (или) посадочные площадки, за</w:t>
      </w:r>
      <w:r>
        <w:rPr>
          <w:spacing w:val="20"/>
          <w:w w:val="105"/>
          <w:sz w:val="26"/>
        </w:rPr>
        <w:t xml:space="preserve"> </w:t>
      </w:r>
      <w:r>
        <w:rPr>
          <w:w w:val="105"/>
          <w:sz w:val="26"/>
        </w:rPr>
        <w:t>исключением</w:t>
      </w:r>
    </w:p>
    <w:p w:rsidR="008C2DC6" w:rsidRDefault="00E04CDE">
      <w:pPr>
        <w:pStyle w:val="a3"/>
        <w:spacing w:before="61" w:line="288" w:lineRule="auto"/>
        <w:ind w:left="125" w:right="166"/>
        <w:jc w:val="both"/>
      </w:pPr>
      <w:r>
        <w:rPr>
          <w:w w:val="105"/>
        </w:rPr>
        <w:t>вертодромов   и   посадочных   площадок, используемых</w:t>
      </w:r>
      <w:r>
        <w:rPr>
          <w:w w:val="105"/>
        </w:rPr>
        <w:t xml:space="preserve">   менее   30   дней в течение календарного года, а также вертодромов и посадочных</w:t>
      </w:r>
      <w:r>
        <w:rPr>
          <w:w w:val="105"/>
        </w:rPr>
        <w:t xml:space="preserve"> площадок, используемых только легкими и (или) сверхлегкими</w:t>
      </w:r>
      <w:r>
        <w:rPr>
          <w:w w:val="105"/>
        </w:rPr>
        <w:t xml:space="preserve"> воздушными судами авиации общего</w:t>
      </w:r>
      <w:r>
        <w:rPr>
          <w:spacing w:val="-38"/>
          <w:w w:val="105"/>
        </w:rPr>
        <w:t xml:space="preserve"> </w:t>
      </w:r>
      <w:r>
        <w:rPr>
          <w:w w:val="105"/>
        </w:rPr>
        <w:t>назначения</w:t>
      </w:r>
      <w:r>
        <w:rPr>
          <w:w w:val="105"/>
        </w:rPr>
        <w:t>.</w:t>
      </w:r>
    </w:p>
    <w:p w:rsidR="008C2DC6" w:rsidRDefault="00E04CDE">
      <w:pPr>
        <w:pStyle w:val="a5"/>
        <w:numPr>
          <w:ilvl w:val="0"/>
          <w:numId w:val="2"/>
        </w:numPr>
        <w:tabs>
          <w:tab w:val="left" w:pos="1123"/>
        </w:tabs>
        <w:spacing w:line="288" w:lineRule="auto"/>
        <w:ind w:left="128" w:right="142" w:firstLine="710"/>
        <w:jc w:val="both"/>
        <w:rPr>
          <w:sz w:val="26"/>
        </w:rPr>
      </w:pPr>
      <w:r>
        <w:rPr>
          <w:w w:val="105"/>
          <w:sz w:val="26"/>
        </w:rPr>
        <w:t>Обеспечивающие функционирование транспортного комплекса здания, сооружения</w:t>
      </w:r>
      <w:r>
        <w:rPr>
          <w:w w:val="105"/>
          <w:sz w:val="26"/>
        </w:rPr>
        <w:t xml:space="preserve">    и    помещения    для    обслуживания     пассажиров и транспортных средств, погрузки, разгрузки и хранения грузов</w:t>
      </w:r>
      <w:r>
        <w:rPr>
          <w:w w:val="105"/>
          <w:sz w:val="26"/>
        </w:rPr>
        <w:t xml:space="preserve"> повышенной опасности и (или) опасных грузов, на перевозку к</w:t>
      </w:r>
      <w:r>
        <w:rPr>
          <w:w w:val="105"/>
          <w:sz w:val="26"/>
        </w:rPr>
        <w:t>оторых требуется специальное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разрешение:</w:t>
      </w:r>
    </w:p>
    <w:p w:rsidR="008C2DC6" w:rsidRDefault="00E04CDE">
      <w:pPr>
        <w:pStyle w:val="a3"/>
        <w:spacing w:line="290" w:lineRule="auto"/>
        <w:ind w:left="128" w:right="116" w:firstLine="705"/>
        <w:jc w:val="both"/>
      </w:pPr>
      <w:r>
        <w:rPr>
          <w:w w:val="105"/>
        </w:rPr>
        <w:t xml:space="preserve">а) пассажирские остановочные железнодорожные пункты Малого кольца Московской  железной  дороги  Площадь  Гагарина,  </w:t>
      </w:r>
      <w:proofErr w:type="spellStart"/>
      <w:r>
        <w:rPr>
          <w:w w:val="105"/>
        </w:rPr>
        <w:t>Кутузово</w:t>
      </w:r>
      <w:proofErr w:type="spellEnd"/>
      <w:r>
        <w:rPr>
          <w:w w:val="105"/>
        </w:rPr>
        <w:t xml:space="preserve">, СИТИ, Лужники, </w:t>
      </w:r>
      <w:proofErr w:type="spellStart"/>
      <w:r>
        <w:rPr>
          <w:w w:val="105"/>
        </w:rPr>
        <w:t>Владыкино</w:t>
      </w:r>
      <w:proofErr w:type="spellEnd"/>
      <w:r>
        <w:rPr>
          <w:w w:val="105"/>
        </w:rPr>
        <w:t xml:space="preserve">, Гостиничная, Николаевская, Коптево, </w:t>
      </w:r>
      <w:proofErr w:type="spellStart"/>
      <w:r>
        <w:rPr>
          <w:w w:val="105"/>
        </w:rPr>
        <w:t>Войковская</w:t>
      </w:r>
      <w:proofErr w:type="spellEnd"/>
      <w:r>
        <w:rPr>
          <w:w w:val="105"/>
        </w:rPr>
        <w:t xml:space="preserve">, Волоколамская, </w:t>
      </w:r>
      <w:r>
        <w:rPr>
          <w:w w:val="105"/>
        </w:rPr>
        <w:t>Ходынка,</w:t>
      </w:r>
      <w:r>
        <w:rPr>
          <w:spacing w:val="68"/>
          <w:w w:val="105"/>
        </w:rPr>
        <w:t xml:space="preserve"> </w:t>
      </w:r>
      <w:proofErr w:type="spellStart"/>
      <w:r>
        <w:rPr>
          <w:w w:val="105"/>
        </w:rPr>
        <w:t>Новопесчанная</w:t>
      </w:r>
      <w:proofErr w:type="spellEnd"/>
      <w:r>
        <w:rPr>
          <w:w w:val="105"/>
        </w:rPr>
        <w:t xml:space="preserve">,  ЗИЛ, Автозаводская, Дубровка, Волгоградская, </w:t>
      </w:r>
      <w:proofErr w:type="spellStart"/>
      <w:r>
        <w:rPr>
          <w:w w:val="105"/>
        </w:rPr>
        <w:t>Андроновка</w:t>
      </w:r>
      <w:proofErr w:type="spellEnd"/>
      <w:r>
        <w:rPr>
          <w:w w:val="105"/>
        </w:rPr>
        <w:t xml:space="preserve">, Соколиная Гора, Измайловский парк, Черкизовская, Открытое шоссе, Варшавское шоссе, </w:t>
      </w:r>
      <w:proofErr w:type="spellStart"/>
      <w:r>
        <w:rPr>
          <w:w w:val="105"/>
        </w:rPr>
        <w:t>Новохохловская</w:t>
      </w:r>
      <w:proofErr w:type="spellEnd"/>
      <w:r>
        <w:rPr>
          <w:w w:val="105"/>
        </w:rPr>
        <w:t xml:space="preserve">, Белокаменная, Ботанический сад, </w:t>
      </w:r>
      <w:proofErr w:type="spellStart"/>
      <w:r>
        <w:rPr>
          <w:w w:val="105"/>
        </w:rPr>
        <w:t>Хорошево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Шелепиха</w:t>
      </w:r>
      <w:proofErr w:type="spellEnd"/>
      <w:r>
        <w:rPr>
          <w:w w:val="105"/>
        </w:rPr>
        <w:t>, Шоссе Энтузиастов, Ряза</w:t>
      </w:r>
      <w:r>
        <w:rPr>
          <w:w w:val="105"/>
        </w:rPr>
        <w:t>нская, Ярославская, Севастопольский</w:t>
      </w:r>
      <w:r>
        <w:rPr>
          <w:spacing w:val="4"/>
          <w:w w:val="105"/>
        </w:rPr>
        <w:t xml:space="preserve"> </w:t>
      </w:r>
      <w:r>
        <w:rPr>
          <w:w w:val="105"/>
        </w:rPr>
        <w:t>проспект;</w:t>
      </w:r>
    </w:p>
    <w:p w:rsidR="008C2DC6" w:rsidRDefault="00E04CDE">
      <w:pPr>
        <w:pStyle w:val="a3"/>
        <w:spacing w:line="290" w:lineRule="auto"/>
        <w:ind w:left="129" w:right="100" w:firstLine="710"/>
        <w:jc w:val="both"/>
      </w:pPr>
      <w:r>
        <w:rPr>
          <w:w w:val="105"/>
        </w:rPr>
        <w:t>6) пассажирские       остановочные        железнодорожные        пункты, в том числе входящие в состав пассажирских и грузовых</w:t>
      </w:r>
      <w:r>
        <w:rPr>
          <w:w w:val="105"/>
        </w:rPr>
        <w:t xml:space="preserve"> железнодорожных станций (пассажирские обустройства железнодорожных станций), на</w:t>
      </w:r>
      <w:r>
        <w:rPr>
          <w:w w:val="105"/>
        </w:rPr>
        <w:t>ходящиеся на железнодорожных участках Одинцово - Лобня, Нахабино - Подольск, Крюково - Раменское,</w:t>
      </w:r>
      <w:r>
        <w:rPr>
          <w:spacing w:val="37"/>
          <w:w w:val="105"/>
        </w:rPr>
        <w:t xml:space="preserve"> </w:t>
      </w:r>
      <w:r>
        <w:rPr>
          <w:w w:val="105"/>
        </w:rPr>
        <w:t>Апрелевка</w:t>
      </w: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rPr>
          <w:sz w:val="28"/>
        </w:rPr>
      </w:pPr>
    </w:p>
    <w:p w:rsidR="008C2DC6" w:rsidRDefault="00E04CDE">
      <w:pPr>
        <w:spacing w:before="181"/>
        <w:ind w:left="139"/>
        <w:rPr>
          <w:rFonts w:ascii="Cambria"/>
          <w:sz w:val="16"/>
        </w:rPr>
      </w:pPr>
      <w:r>
        <w:rPr>
          <w:rFonts w:ascii="Cambria"/>
          <w:w w:val="95"/>
          <w:sz w:val="16"/>
        </w:rPr>
        <w:t>4682006.dc'c</w:t>
      </w:r>
    </w:p>
    <w:p w:rsidR="008C2DC6" w:rsidRDefault="008C2DC6">
      <w:pPr>
        <w:rPr>
          <w:rFonts w:ascii="Cambria"/>
          <w:sz w:val="16"/>
        </w:rPr>
        <w:sectPr w:rsidR="008C2DC6">
          <w:pgSz w:w="11900" w:h="16840"/>
          <w:pgMar w:top="540" w:right="1300" w:bottom="280" w:left="1280" w:header="720" w:footer="720" w:gutter="0"/>
          <w:cols w:space="720"/>
        </w:sectPr>
      </w:pPr>
    </w:p>
    <w:p w:rsidR="008C2DC6" w:rsidRDefault="00E04CDE">
      <w:pPr>
        <w:pStyle w:val="a3"/>
        <w:spacing w:line="186" w:lineRule="exact"/>
        <w:ind w:left="4622"/>
        <w:rPr>
          <w:rFonts w:ascii="Cambria"/>
          <w:sz w:val="18"/>
        </w:rPr>
      </w:pPr>
      <w:r>
        <w:rPr>
          <w:rFonts w:ascii="Cambria"/>
          <w:noProof/>
          <w:position w:val="-3"/>
          <w:sz w:val="18"/>
          <w:lang w:eastAsia="ru-RU"/>
        </w:rPr>
        <w:lastRenderedPageBreak/>
        <w:drawing>
          <wp:inline distT="0" distB="0" distL="0" distR="0">
            <wp:extent cx="64364" cy="11830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4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DC6" w:rsidRDefault="008C2DC6">
      <w:pPr>
        <w:pStyle w:val="a3"/>
        <w:spacing w:before="9"/>
        <w:rPr>
          <w:rFonts w:ascii="Cambria"/>
          <w:sz w:val="29"/>
        </w:rPr>
      </w:pPr>
    </w:p>
    <w:p w:rsidR="008C2DC6" w:rsidRDefault="00E04CDE">
      <w:pPr>
        <w:spacing w:before="89" w:line="278" w:lineRule="auto"/>
        <w:ind w:left="141" w:right="181" w:hanging="6"/>
        <w:jc w:val="both"/>
        <w:rPr>
          <w:sz w:val="27"/>
        </w:rPr>
      </w:pPr>
      <w:r>
        <w:rPr>
          <w:w w:val="105"/>
          <w:sz w:val="27"/>
        </w:rPr>
        <w:t>Железнодорожная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Московской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Октябрь</w:t>
      </w:r>
      <w:r>
        <w:rPr>
          <w:w w:val="105"/>
          <w:sz w:val="27"/>
        </w:rPr>
        <w:t>ской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железных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дорог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23"/>
          <w:w w:val="105"/>
          <w:sz w:val="27"/>
        </w:rPr>
        <w:t xml:space="preserve"> </w:t>
      </w:r>
      <w:r>
        <w:rPr>
          <w:w w:val="105"/>
          <w:sz w:val="27"/>
        </w:rPr>
        <w:t>границах Московских центральных</w:t>
      </w:r>
      <w:r>
        <w:rPr>
          <w:spacing w:val="49"/>
          <w:w w:val="105"/>
          <w:sz w:val="27"/>
        </w:rPr>
        <w:t xml:space="preserve"> </w:t>
      </w:r>
      <w:r>
        <w:rPr>
          <w:w w:val="105"/>
          <w:sz w:val="27"/>
        </w:rPr>
        <w:t>диаметров;</w:t>
      </w:r>
    </w:p>
    <w:p w:rsidR="008C2DC6" w:rsidRDefault="00E04CDE">
      <w:pPr>
        <w:spacing w:line="280" w:lineRule="auto"/>
        <w:ind w:left="135" w:right="163" w:firstLine="709"/>
        <w:jc w:val="both"/>
        <w:rPr>
          <w:sz w:val="27"/>
        </w:rPr>
      </w:pPr>
      <w:r>
        <w:rPr>
          <w:sz w:val="27"/>
        </w:rPr>
        <w:t>в) здания, сооружения и помещения, в том числе гидротехнические, для обслуживания пассажиров и транспортных средств внутреннего водного</w:t>
      </w:r>
      <w:r>
        <w:rPr>
          <w:sz w:val="27"/>
        </w:rPr>
        <w:t xml:space="preserve"> транспорта, погрузки, разгрузки и хранения грузов повышенной опасности, на</w:t>
      </w:r>
      <w:r>
        <w:rPr>
          <w:sz w:val="27"/>
        </w:rPr>
        <w:t xml:space="preserve">   перевозку   которых   требуется   спец</w:t>
      </w:r>
      <w:r>
        <w:rPr>
          <w:sz w:val="27"/>
        </w:rPr>
        <w:t>иальное   разрешение, в составе причалов, портов (пристаней), дебаркадеров, стоечных судов, расположенных на внутренних водных</w:t>
      </w:r>
      <w:r>
        <w:rPr>
          <w:spacing w:val="-3"/>
          <w:sz w:val="27"/>
        </w:rPr>
        <w:t xml:space="preserve"> </w:t>
      </w:r>
      <w:r>
        <w:rPr>
          <w:sz w:val="27"/>
        </w:rPr>
        <w:t>путях;</w:t>
      </w:r>
    </w:p>
    <w:p w:rsidR="008C2DC6" w:rsidRDefault="00E04CDE">
      <w:pPr>
        <w:spacing w:line="278" w:lineRule="auto"/>
        <w:ind w:left="136" w:right="172" w:firstLine="710"/>
        <w:jc w:val="both"/>
        <w:rPr>
          <w:sz w:val="27"/>
        </w:rPr>
      </w:pPr>
      <w:r>
        <w:rPr>
          <w:sz w:val="27"/>
        </w:rPr>
        <w:t>г) здания, сооружения и помещения для обслуживания пассажиров</w:t>
      </w:r>
      <w:r>
        <w:rPr>
          <w:sz w:val="27"/>
        </w:rPr>
        <w:t xml:space="preserve"> и транспортных средств воздушного транспорта, находящиеся на объектах транспортной инфраструктуры воздушного транспорта, но не отнесенные</w:t>
      </w:r>
      <w:r>
        <w:rPr>
          <w:sz w:val="27"/>
        </w:rPr>
        <w:t xml:space="preserve"> к указанным объектам</w:t>
      </w:r>
      <w:r>
        <w:rPr>
          <w:sz w:val="27"/>
        </w:rPr>
        <w:t xml:space="preserve">   либо   расположенные </w:t>
      </w:r>
      <w:r>
        <w:rPr>
          <w:sz w:val="27"/>
        </w:rPr>
        <w:t xml:space="preserve">  на   земельных   участках на</w:t>
      </w:r>
      <w:r>
        <w:rPr>
          <w:sz w:val="27"/>
        </w:rPr>
        <w:t xml:space="preserve"> расстоянии менее 200 м от границ объекта транспортной инфраструктуры</w:t>
      </w:r>
      <w:r>
        <w:rPr>
          <w:sz w:val="27"/>
        </w:rPr>
        <w:t xml:space="preserve"> воздушного</w:t>
      </w:r>
      <w:r>
        <w:rPr>
          <w:spacing w:val="29"/>
          <w:sz w:val="27"/>
        </w:rPr>
        <w:t xml:space="preserve"> </w:t>
      </w:r>
      <w:r>
        <w:rPr>
          <w:sz w:val="27"/>
        </w:rPr>
        <w:t>транспорта.</w:t>
      </w:r>
    </w:p>
    <w:p w:rsidR="008C2DC6" w:rsidRDefault="008C2DC6">
      <w:pPr>
        <w:pStyle w:val="a3"/>
        <w:rPr>
          <w:sz w:val="20"/>
        </w:rPr>
      </w:pPr>
    </w:p>
    <w:p w:rsidR="008C2DC6" w:rsidRDefault="008C2DC6">
      <w:pPr>
        <w:pStyle w:val="a3"/>
        <w:rPr>
          <w:sz w:val="20"/>
        </w:rPr>
      </w:pPr>
    </w:p>
    <w:p w:rsidR="008C2DC6" w:rsidRDefault="008C2DC6">
      <w:pPr>
        <w:pStyle w:val="a3"/>
        <w:rPr>
          <w:sz w:val="20"/>
        </w:rPr>
      </w:pPr>
    </w:p>
    <w:p w:rsidR="008C2DC6" w:rsidRDefault="00E04CDE">
      <w:pPr>
        <w:pStyle w:val="a3"/>
        <w:spacing w:before="6"/>
        <w:rPr>
          <w:sz w:val="11"/>
        </w:rPr>
      </w:pPr>
      <w:r>
        <w:pict>
          <v:shape id="_x0000_s1027" style="position:absolute;margin-left:256pt;margin-top:9.1pt;width:84pt;height:.1pt;z-index:-15726080;mso-wrap-distance-left:0;mso-wrap-distance-right:0;mso-position-horizontal-relative:page" coordorigin="5120,182" coordsize="1680,0" path="m5120,182r1679,e" filled="f" strokecolor="#3b3b3b" strokeweight=".3385mm">
            <v:path arrowok="t"/>
            <w10:wrap type="topAndBottom" anchorx="page"/>
          </v:shape>
        </w:pict>
      </w: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E04CDE">
      <w:pPr>
        <w:spacing w:before="245"/>
        <w:ind w:left="128"/>
        <w:rPr>
          <w:sz w:val="16"/>
        </w:rPr>
      </w:pPr>
      <w:r>
        <w:rPr>
          <w:sz w:val="16"/>
        </w:rPr>
        <w:t>4682006.dor</w:t>
      </w:r>
    </w:p>
    <w:p w:rsidR="008C2DC6" w:rsidRDefault="008C2DC6">
      <w:pPr>
        <w:rPr>
          <w:sz w:val="16"/>
        </w:rPr>
        <w:sectPr w:rsidR="008C2DC6">
          <w:pgSz w:w="11900" w:h="16840"/>
          <w:pgMar w:top="700" w:right="1300" w:bottom="280" w:left="1280" w:header="720" w:footer="720" w:gutter="0"/>
          <w:cols w:space="720"/>
        </w:sectPr>
      </w:pPr>
    </w:p>
    <w:p w:rsidR="008C2DC6" w:rsidRDefault="00E04CDE">
      <w:pPr>
        <w:pStyle w:val="a3"/>
        <w:spacing w:before="77"/>
        <w:ind w:left="4906" w:right="2"/>
        <w:jc w:val="center"/>
      </w:pPr>
      <w:r>
        <w:rPr>
          <w:w w:val="105"/>
        </w:rPr>
        <w:lastRenderedPageBreak/>
        <w:t>ПРИЛОЖЕНИЕ</w:t>
      </w:r>
    </w:p>
    <w:p w:rsidR="008C2DC6" w:rsidRDefault="00E04CDE">
      <w:pPr>
        <w:pStyle w:val="a3"/>
        <w:spacing w:before="61" w:line="259" w:lineRule="auto"/>
        <w:ind w:left="4940" w:right="2"/>
        <w:jc w:val="center"/>
      </w:pPr>
      <w:r>
        <w:rPr>
          <w:smallCaps/>
          <w:w w:val="86"/>
        </w:rPr>
        <w:t>к</w:t>
      </w:r>
      <w:r>
        <w:rPr>
          <w:spacing w:val="16"/>
        </w:rPr>
        <w:t xml:space="preserve"> </w:t>
      </w:r>
      <w:r>
        <w:rPr>
          <w:spacing w:val="-1"/>
          <w:w w:val="104"/>
        </w:rPr>
        <w:t>постановлени</w:t>
      </w:r>
      <w:r>
        <w:rPr>
          <w:w w:val="104"/>
        </w:rPr>
        <w:t>ю</w:t>
      </w:r>
      <w:r>
        <w:t xml:space="preserve"> </w:t>
      </w:r>
      <w:r>
        <w:rPr>
          <w:spacing w:val="-28"/>
        </w:rPr>
        <w:t>Правительства</w:t>
      </w:r>
      <w:r>
        <w:rPr>
          <w:spacing w:val="-1"/>
          <w:w w:val="105"/>
        </w:rPr>
        <w:t xml:space="preserve"> </w:t>
      </w:r>
      <w:r>
        <w:rPr>
          <w:spacing w:val="-1"/>
          <w:w w:val="103"/>
        </w:rPr>
        <w:t>Российско</w:t>
      </w:r>
      <w:r>
        <w:rPr>
          <w:w w:val="103"/>
        </w:rPr>
        <w:t>й</w:t>
      </w:r>
      <w:r>
        <w:t xml:space="preserve"> </w:t>
      </w:r>
      <w:r>
        <w:rPr>
          <w:spacing w:val="-22"/>
        </w:rPr>
        <w:t>Федерации</w:t>
      </w:r>
    </w:p>
    <w:p w:rsidR="008C2DC6" w:rsidRDefault="00E04CDE">
      <w:pPr>
        <w:pStyle w:val="a3"/>
        <w:tabs>
          <w:tab w:val="left" w:pos="8095"/>
        </w:tabs>
        <w:spacing w:before="2"/>
        <w:ind w:left="4957"/>
        <w:jc w:val="center"/>
      </w:pPr>
      <w:r>
        <w:t>от 15 сентября 2020</w:t>
      </w:r>
      <w:r>
        <w:rPr>
          <w:spacing w:val="16"/>
        </w:rPr>
        <w:t xml:space="preserve"> </w:t>
      </w:r>
      <w:r>
        <w:t xml:space="preserve">г. </w:t>
      </w:r>
      <w:r>
        <w:rPr>
          <w:spacing w:val="18"/>
        </w:rPr>
        <w:t xml:space="preserve"> </w:t>
      </w:r>
      <w:r>
        <w:t>№</w:t>
      </w:r>
      <w:r>
        <w:tab/>
        <w:t>1442</w:t>
      </w: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spacing w:before="1"/>
        <w:rPr>
          <w:sz w:val="23"/>
        </w:rPr>
      </w:pPr>
    </w:p>
    <w:p w:rsidR="008C2DC6" w:rsidRDefault="00E04CDE">
      <w:pPr>
        <w:pStyle w:val="a3"/>
        <w:spacing w:before="1"/>
        <w:ind w:right="21"/>
        <w:jc w:val="center"/>
      </w:pPr>
      <w:r>
        <w:rPr>
          <w:w w:val="110"/>
        </w:rPr>
        <w:t>П Е Р Е Ч Е Н b</w:t>
      </w:r>
    </w:p>
    <w:p w:rsidR="008C2DC6" w:rsidRDefault="00E04CDE">
      <w:pPr>
        <w:spacing w:before="140" w:line="259" w:lineRule="auto"/>
        <w:ind w:left="476" w:right="495"/>
        <w:jc w:val="center"/>
        <w:rPr>
          <w:b/>
          <w:sz w:val="26"/>
        </w:rPr>
      </w:pPr>
      <w:r>
        <w:rPr>
          <w:b/>
          <w:w w:val="105"/>
          <w:sz w:val="26"/>
        </w:rPr>
        <w:t>утративших</w:t>
      </w:r>
      <w:r>
        <w:rPr>
          <w:b/>
          <w:w w:val="105"/>
          <w:sz w:val="26"/>
        </w:rPr>
        <w:t xml:space="preserve"> силу актов и</w:t>
      </w:r>
      <w:r>
        <w:rPr>
          <w:w w:val="105"/>
          <w:sz w:val="26"/>
        </w:rPr>
        <w:t xml:space="preserve"> </w:t>
      </w:r>
      <w:r>
        <w:rPr>
          <w:b/>
          <w:w w:val="105"/>
          <w:sz w:val="26"/>
        </w:rPr>
        <w:t>отдельных положений актов Правительства Российской Федерации</w:t>
      </w:r>
    </w:p>
    <w:p w:rsidR="008C2DC6" w:rsidRDefault="008C2DC6">
      <w:pPr>
        <w:pStyle w:val="a3"/>
        <w:rPr>
          <w:b/>
          <w:sz w:val="28"/>
        </w:rPr>
      </w:pPr>
    </w:p>
    <w:p w:rsidR="008C2DC6" w:rsidRDefault="008C2DC6">
      <w:pPr>
        <w:pStyle w:val="a3"/>
        <w:spacing w:before="9"/>
        <w:rPr>
          <w:b/>
          <w:sz w:val="37"/>
        </w:rPr>
      </w:pPr>
    </w:p>
    <w:p w:rsidR="008C2DC6" w:rsidRDefault="00E04CDE">
      <w:pPr>
        <w:pStyle w:val="a5"/>
        <w:numPr>
          <w:ilvl w:val="0"/>
          <w:numId w:val="1"/>
        </w:numPr>
        <w:tabs>
          <w:tab w:val="left" w:pos="1120"/>
        </w:tabs>
        <w:spacing w:before="1" w:line="288" w:lineRule="auto"/>
        <w:ind w:right="136" w:firstLine="709"/>
        <w:jc w:val="both"/>
        <w:rPr>
          <w:sz w:val="26"/>
        </w:rPr>
      </w:pPr>
      <w:r>
        <w:rPr>
          <w:w w:val="105"/>
          <w:sz w:val="26"/>
        </w:rPr>
        <w:t>Постановление        Правительства        Российской        Федерации от 18 июля 2016 г. № 686 «Об определении участков автомобильных</w:t>
      </w:r>
      <w:r>
        <w:rPr>
          <w:w w:val="105"/>
          <w:sz w:val="26"/>
        </w:rPr>
        <w:t xml:space="preserve"> дорог, железнодорожных</w:t>
      </w:r>
      <w:r>
        <w:rPr>
          <w:w w:val="105"/>
          <w:sz w:val="26"/>
        </w:rPr>
        <w:t xml:space="preserve">    и    внутренних    водных     путей, вертодромов, посадочных площадок, а также иных обеспечивающих функционирование транспортного комплекса зданий, сооружений</w:t>
      </w:r>
      <w:r>
        <w:rPr>
          <w:w w:val="105"/>
          <w:sz w:val="26"/>
        </w:rPr>
        <w:t xml:space="preserve">, устройств и оборудования, </w:t>
      </w:r>
      <w:r>
        <w:rPr>
          <w:w w:val="105"/>
          <w:sz w:val="26"/>
        </w:rPr>
        <w:t>являющихся объектами транспортной инфраструктуры" (Собрание законодательства Российской Федерации</w:t>
      </w:r>
      <w:r>
        <w:rPr>
          <w:w w:val="105"/>
          <w:sz w:val="26"/>
        </w:rPr>
        <w:t>, 2016, N. 30, ст.</w:t>
      </w:r>
      <w:r>
        <w:rPr>
          <w:spacing w:val="20"/>
          <w:w w:val="105"/>
          <w:sz w:val="26"/>
        </w:rPr>
        <w:t xml:space="preserve"> </w:t>
      </w:r>
      <w:r>
        <w:rPr>
          <w:w w:val="105"/>
          <w:sz w:val="26"/>
        </w:rPr>
        <w:t>4924).</w:t>
      </w:r>
    </w:p>
    <w:p w:rsidR="008C2DC6" w:rsidRDefault="00E04CDE">
      <w:pPr>
        <w:pStyle w:val="a5"/>
        <w:numPr>
          <w:ilvl w:val="0"/>
          <w:numId w:val="1"/>
        </w:numPr>
        <w:tabs>
          <w:tab w:val="left" w:pos="1113"/>
          <w:tab w:val="left" w:pos="2458"/>
          <w:tab w:val="left" w:pos="4805"/>
          <w:tab w:val="left" w:pos="7233"/>
        </w:tabs>
        <w:spacing w:line="290" w:lineRule="auto"/>
        <w:ind w:left="127" w:right="138" w:firstLine="710"/>
        <w:jc w:val="both"/>
        <w:rPr>
          <w:sz w:val="26"/>
        </w:rPr>
      </w:pPr>
      <w:r>
        <w:rPr>
          <w:w w:val="105"/>
          <w:sz w:val="26"/>
        </w:rPr>
        <w:t xml:space="preserve">Пункт 1  </w:t>
      </w:r>
      <w:r>
        <w:rPr>
          <w:spacing w:val="68"/>
          <w:w w:val="105"/>
          <w:sz w:val="26"/>
        </w:rPr>
        <w:t xml:space="preserve"> </w:t>
      </w:r>
      <w:r>
        <w:rPr>
          <w:w w:val="105"/>
          <w:sz w:val="26"/>
        </w:rPr>
        <w:t>изменений, которые</w:t>
      </w:r>
      <w:r>
        <w:rPr>
          <w:w w:val="105"/>
          <w:sz w:val="26"/>
        </w:rPr>
        <w:t xml:space="preserve">    вносятся    в    акты Правительства Российской Федерации</w:t>
      </w:r>
      <w:r>
        <w:rPr>
          <w:spacing w:val="68"/>
          <w:w w:val="105"/>
          <w:sz w:val="26"/>
        </w:rPr>
        <w:t xml:space="preserve"> </w:t>
      </w:r>
      <w:r>
        <w:rPr>
          <w:w w:val="105"/>
          <w:sz w:val="26"/>
        </w:rPr>
        <w:t>в области обеспечения</w:t>
      </w:r>
      <w:r>
        <w:rPr>
          <w:w w:val="105"/>
          <w:sz w:val="26"/>
        </w:rPr>
        <w:t xml:space="preserve"> транспортной</w:t>
      </w:r>
      <w:r>
        <w:rPr>
          <w:w w:val="105"/>
          <w:sz w:val="26"/>
        </w:rPr>
        <w:tab/>
        <w:t xml:space="preserve">безопасности, </w:t>
      </w:r>
      <w:r>
        <w:rPr>
          <w:w w:val="105"/>
          <w:sz w:val="26"/>
        </w:rPr>
        <w:t>утвержденных</w:t>
      </w:r>
      <w:r>
        <w:rPr>
          <w:w w:val="105"/>
          <w:sz w:val="26"/>
        </w:rPr>
        <w:tab/>
        <w:t>постановлением Правительства Российской</w:t>
      </w:r>
      <w:r>
        <w:rPr>
          <w:w w:val="105"/>
          <w:sz w:val="26"/>
        </w:rPr>
        <w:t xml:space="preserve">   Федерации   от   21 февраля   2017 г.   №</w:t>
      </w:r>
      <w:r>
        <w:rPr>
          <w:w w:val="105"/>
          <w:sz w:val="26"/>
        </w:rPr>
        <w:t xml:space="preserve"> 217 "О внесении изменений в некоторые акты Правительства Российской Федерации в области обеспечения транспортной безопасности</w:t>
      </w:r>
      <w:r>
        <w:rPr>
          <w:w w:val="105"/>
          <w:sz w:val="26"/>
        </w:rPr>
        <w:t>" (Собрание    з</w:t>
      </w:r>
      <w:r>
        <w:rPr>
          <w:w w:val="105"/>
          <w:sz w:val="26"/>
        </w:rPr>
        <w:t>аконодательства    Российской    Федерации, 2017,</w:t>
      </w:r>
      <w:r>
        <w:rPr>
          <w:w w:val="105"/>
          <w:sz w:val="26"/>
        </w:rPr>
        <w:t xml:space="preserve"> № </w:t>
      </w:r>
      <w:r>
        <w:rPr>
          <w:w w:val="105"/>
          <w:sz w:val="26"/>
        </w:rPr>
        <w:t>1(), ст.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1482).</w:t>
      </w:r>
    </w:p>
    <w:p w:rsidR="008C2DC6" w:rsidRDefault="00E04CDE">
      <w:pPr>
        <w:pStyle w:val="a5"/>
        <w:numPr>
          <w:ilvl w:val="0"/>
          <w:numId w:val="1"/>
        </w:numPr>
        <w:tabs>
          <w:tab w:val="left" w:pos="1106"/>
        </w:tabs>
        <w:spacing w:line="292" w:lineRule="auto"/>
        <w:ind w:left="129" w:right="136" w:firstLine="703"/>
        <w:jc w:val="both"/>
        <w:rPr>
          <w:sz w:val="26"/>
        </w:rPr>
      </w:pPr>
      <w:r>
        <w:rPr>
          <w:w w:val="105"/>
          <w:sz w:val="26"/>
        </w:rPr>
        <w:t>Постановление Правительства Российской Федерации от 2 октября 2018 г. № 1173 "О внесении изменений в пункт 1 перечня участков автомобильных дорог, железнодорожных и внутренних водны</w:t>
      </w:r>
      <w:r>
        <w:rPr>
          <w:w w:val="105"/>
          <w:sz w:val="26"/>
        </w:rPr>
        <w:t>х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путей,</w:t>
      </w: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rPr>
          <w:sz w:val="28"/>
        </w:rPr>
      </w:pPr>
    </w:p>
    <w:p w:rsidR="008C2DC6" w:rsidRDefault="008C2DC6">
      <w:pPr>
        <w:pStyle w:val="a3"/>
        <w:spacing w:before="9"/>
        <w:rPr>
          <w:sz w:val="30"/>
        </w:rPr>
      </w:pPr>
    </w:p>
    <w:p w:rsidR="008C2DC6" w:rsidRDefault="00E04CDE">
      <w:pPr>
        <w:ind w:left="121"/>
        <w:rPr>
          <w:sz w:val="16"/>
        </w:rPr>
      </w:pPr>
      <w:r>
        <w:rPr>
          <w:sz w:val="16"/>
        </w:rPr>
        <w:t>4682006.doc</w:t>
      </w:r>
    </w:p>
    <w:p w:rsidR="008C2DC6" w:rsidRDefault="008C2DC6">
      <w:pPr>
        <w:rPr>
          <w:sz w:val="16"/>
        </w:rPr>
        <w:sectPr w:rsidR="008C2DC6">
          <w:pgSz w:w="11900" w:h="16840"/>
          <w:pgMar w:top="1580" w:right="1300" w:bottom="280" w:left="1280" w:header="720" w:footer="720" w:gutter="0"/>
          <w:cols w:space="720"/>
        </w:sectPr>
      </w:pPr>
    </w:p>
    <w:p w:rsidR="008C2DC6" w:rsidRDefault="00E04CDE">
      <w:pPr>
        <w:spacing w:before="64" w:line="278" w:lineRule="auto"/>
        <w:ind w:left="183" w:right="133" w:firstLine="6"/>
        <w:jc w:val="both"/>
        <w:rPr>
          <w:sz w:val="27"/>
        </w:rPr>
      </w:pPr>
      <w:r>
        <w:rPr>
          <w:w w:val="105"/>
          <w:sz w:val="27"/>
        </w:rPr>
        <w:lastRenderedPageBreak/>
        <w:t>вертодромов, посадочных площадок, а также иных обеспечивающих функционирование транспортного комплекса зданий, сооружений, устройств и оборудования, являющихся объектами транспортной инфраструктуры” (Собрание законо</w:t>
      </w:r>
      <w:r>
        <w:rPr>
          <w:w w:val="105"/>
          <w:sz w:val="27"/>
        </w:rPr>
        <w:t>дательства Российской Федерации, 2018, № 41, ст. 6264).</w:t>
      </w:r>
    </w:p>
    <w:p w:rsidR="008C2DC6" w:rsidRDefault="008C2DC6">
      <w:pPr>
        <w:pStyle w:val="a3"/>
        <w:rPr>
          <w:sz w:val="20"/>
        </w:rPr>
      </w:pPr>
    </w:p>
    <w:p w:rsidR="008C2DC6" w:rsidRDefault="008C2DC6">
      <w:pPr>
        <w:pStyle w:val="a3"/>
        <w:rPr>
          <w:sz w:val="20"/>
        </w:rPr>
      </w:pPr>
    </w:p>
    <w:p w:rsidR="008C2DC6" w:rsidRDefault="008C2DC6">
      <w:pPr>
        <w:pStyle w:val="a3"/>
        <w:rPr>
          <w:sz w:val="20"/>
        </w:rPr>
      </w:pPr>
    </w:p>
    <w:p w:rsidR="008C2DC6" w:rsidRDefault="00E04CDE">
      <w:pPr>
        <w:pStyle w:val="a3"/>
        <w:spacing w:before="2"/>
        <w:rPr>
          <w:sz w:val="22"/>
        </w:rPr>
      </w:pPr>
      <w:r>
        <w:pict>
          <v:shape id="_x0000_s1026" style="position:absolute;margin-left:258.15pt;margin-top:15.2pt;width:83.25pt;height:.1pt;z-index:-15725568;mso-wrap-distance-left:0;mso-wrap-distance-right:0;mso-position-horizontal-relative:page" coordorigin="5163,304" coordsize="1665,0" path="m5163,304r1665,e" filled="f" strokeweight=".3385mm">
            <v:path arrowok="t"/>
            <w10:wrap type="topAndBottom" anchorx="page"/>
          </v:shape>
        </w:pict>
      </w: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rPr>
          <w:sz w:val="30"/>
        </w:rPr>
      </w:pPr>
    </w:p>
    <w:p w:rsidR="008C2DC6" w:rsidRDefault="008C2DC6">
      <w:pPr>
        <w:pStyle w:val="a3"/>
        <w:spacing w:before="4"/>
        <w:rPr>
          <w:sz w:val="24"/>
        </w:rPr>
      </w:pPr>
    </w:p>
    <w:p w:rsidR="008C2DC6" w:rsidRDefault="00E04CDE">
      <w:pPr>
        <w:ind w:left="143"/>
        <w:rPr>
          <w:sz w:val="15"/>
        </w:rPr>
      </w:pPr>
      <w:r>
        <w:rPr>
          <w:w w:val="105"/>
          <w:sz w:val="15"/>
        </w:rPr>
        <w:t>4682006.duc</w:t>
      </w:r>
    </w:p>
    <w:sectPr w:rsidR="008C2DC6">
      <w:pgSz w:w="11900" w:h="16840"/>
      <w:pgMar w:top="126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F34"/>
    <w:multiLevelType w:val="hybridMultilevel"/>
    <w:tmpl w:val="81DC642C"/>
    <w:lvl w:ilvl="0" w:tplc="4210C0F2">
      <w:start w:val="1"/>
      <w:numFmt w:val="decimal"/>
      <w:lvlText w:val="%1."/>
      <w:lvlJc w:val="left"/>
      <w:pPr>
        <w:ind w:left="1135" w:hanging="287"/>
        <w:jc w:val="left"/>
      </w:pPr>
      <w:rPr>
        <w:rFonts w:hint="default"/>
        <w:w w:val="98"/>
        <w:lang w:val="ru-RU" w:eastAsia="en-US" w:bidi="ar-SA"/>
      </w:rPr>
    </w:lvl>
    <w:lvl w:ilvl="1" w:tplc="7528158A">
      <w:numFmt w:val="bullet"/>
      <w:lvlText w:val="•"/>
      <w:lvlJc w:val="left"/>
      <w:pPr>
        <w:ind w:left="1958" w:hanging="287"/>
      </w:pPr>
      <w:rPr>
        <w:rFonts w:hint="default"/>
        <w:lang w:val="ru-RU" w:eastAsia="en-US" w:bidi="ar-SA"/>
      </w:rPr>
    </w:lvl>
    <w:lvl w:ilvl="2" w:tplc="D57691E2">
      <w:numFmt w:val="bullet"/>
      <w:lvlText w:val="•"/>
      <w:lvlJc w:val="left"/>
      <w:pPr>
        <w:ind w:left="2776" w:hanging="287"/>
      </w:pPr>
      <w:rPr>
        <w:rFonts w:hint="default"/>
        <w:lang w:val="ru-RU" w:eastAsia="en-US" w:bidi="ar-SA"/>
      </w:rPr>
    </w:lvl>
    <w:lvl w:ilvl="3" w:tplc="FD5C363E">
      <w:numFmt w:val="bullet"/>
      <w:lvlText w:val="•"/>
      <w:lvlJc w:val="left"/>
      <w:pPr>
        <w:ind w:left="3594" w:hanging="287"/>
      </w:pPr>
      <w:rPr>
        <w:rFonts w:hint="default"/>
        <w:lang w:val="ru-RU" w:eastAsia="en-US" w:bidi="ar-SA"/>
      </w:rPr>
    </w:lvl>
    <w:lvl w:ilvl="4" w:tplc="4AC830DA">
      <w:numFmt w:val="bullet"/>
      <w:lvlText w:val="•"/>
      <w:lvlJc w:val="left"/>
      <w:pPr>
        <w:ind w:left="4412" w:hanging="287"/>
      </w:pPr>
      <w:rPr>
        <w:rFonts w:hint="default"/>
        <w:lang w:val="ru-RU" w:eastAsia="en-US" w:bidi="ar-SA"/>
      </w:rPr>
    </w:lvl>
    <w:lvl w:ilvl="5" w:tplc="A3047A72">
      <w:numFmt w:val="bullet"/>
      <w:lvlText w:val="•"/>
      <w:lvlJc w:val="left"/>
      <w:pPr>
        <w:ind w:left="5230" w:hanging="287"/>
      </w:pPr>
      <w:rPr>
        <w:rFonts w:hint="default"/>
        <w:lang w:val="ru-RU" w:eastAsia="en-US" w:bidi="ar-SA"/>
      </w:rPr>
    </w:lvl>
    <w:lvl w:ilvl="6" w:tplc="04AEF70A">
      <w:numFmt w:val="bullet"/>
      <w:lvlText w:val="•"/>
      <w:lvlJc w:val="left"/>
      <w:pPr>
        <w:ind w:left="6048" w:hanging="287"/>
      </w:pPr>
      <w:rPr>
        <w:rFonts w:hint="default"/>
        <w:lang w:val="ru-RU" w:eastAsia="en-US" w:bidi="ar-SA"/>
      </w:rPr>
    </w:lvl>
    <w:lvl w:ilvl="7" w:tplc="E7565FAA">
      <w:numFmt w:val="bullet"/>
      <w:lvlText w:val="•"/>
      <w:lvlJc w:val="left"/>
      <w:pPr>
        <w:ind w:left="6866" w:hanging="287"/>
      </w:pPr>
      <w:rPr>
        <w:rFonts w:hint="default"/>
        <w:lang w:val="ru-RU" w:eastAsia="en-US" w:bidi="ar-SA"/>
      </w:rPr>
    </w:lvl>
    <w:lvl w:ilvl="8" w:tplc="84726EF8">
      <w:numFmt w:val="bullet"/>
      <w:lvlText w:val="•"/>
      <w:lvlJc w:val="left"/>
      <w:pPr>
        <w:ind w:left="7684" w:hanging="287"/>
      </w:pPr>
      <w:rPr>
        <w:rFonts w:hint="default"/>
        <w:lang w:val="ru-RU" w:eastAsia="en-US" w:bidi="ar-SA"/>
      </w:rPr>
    </w:lvl>
  </w:abstractNum>
  <w:abstractNum w:abstractNumId="1" w15:restartNumberingAfterBreak="0">
    <w:nsid w:val="0FE32EDA"/>
    <w:multiLevelType w:val="hybridMultilevel"/>
    <w:tmpl w:val="2348064A"/>
    <w:lvl w:ilvl="0" w:tplc="C29A2A52">
      <w:start w:val="1"/>
      <w:numFmt w:val="decimal"/>
      <w:lvlText w:val="%1."/>
      <w:lvlJc w:val="left"/>
      <w:pPr>
        <w:ind w:left="133" w:hanging="278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D42661D6">
      <w:numFmt w:val="bullet"/>
      <w:lvlText w:val="•"/>
      <w:lvlJc w:val="left"/>
      <w:pPr>
        <w:ind w:left="1058" w:hanging="278"/>
      </w:pPr>
      <w:rPr>
        <w:rFonts w:hint="default"/>
        <w:lang w:val="ru-RU" w:eastAsia="en-US" w:bidi="ar-SA"/>
      </w:rPr>
    </w:lvl>
    <w:lvl w:ilvl="2" w:tplc="C2E4499C">
      <w:numFmt w:val="bullet"/>
      <w:lvlText w:val="•"/>
      <w:lvlJc w:val="left"/>
      <w:pPr>
        <w:ind w:left="1976" w:hanging="278"/>
      </w:pPr>
      <w:rPr>
        <w:rFonts w:hint="default"/>
        <w:lang w:val="ru-RU" w:eastAsia="en-US" w:bidi="ar-SA"/>
      </w:rPr>
    </w:lvl>
    <w:lvl w:ilvl="3" w:tplc="43880E90">
      <w:numFmt w:val="bullet"/>
      <w:lvlText w:val="•"/>
      <w:lvlJc w:val="left"/>
      <w:pPr>
        <w:ind w:left="2894" w:hanging="278"/>
      </w:pPr>
      <w:rPr>
        <w:rFonts w:hint="default"/>
        <w:lang w:val="ru-RU" w:eastAsia="en-US" w:bidi="ar-SA"/>
      </w:rPr>
    </w:lvl>
    <w:lvl w:ilvl="4" w:tplc="F78A3580">
      <w:numFmt w:val="bullet"/>
      <w:lvlText w:val="•"/>
      <w:lvlJc w:val="left"/>
      <w:pPr>
        <w:ind w:left="3812" w:hanging="278"/>
      </w:pPr>
      <w:rPr>
        <w:rFonts w:hint="default"/>
        <w:lang w:val="ru-RU" w:eastAsia="en-US" w:bidi="ar-SA"/>
      </w:rPr>
    </w:lvl>
    <w:lvl w:ilvl="5" w:tplc="F51A885E">
      <w:numFmt w:val="bullet"/>
      <w:lvlText w:val="•"/>
      <w:lvlJc w:val="left"/>
      <w:pPr>
        <w:ind w:left="4730" w:hanging="278"/>
      </w:pPr>
      <w:rPr>
        <w:rFonts w:hint="default"/>
        <w:lang w:val="ru-RU" w:eastAsia="en-US" w:bidi="ar-SA"/>
      </w:rPr>
    </w:lvl>
    <w:lvl w:ilvl="6" w:tplc="FDD0C71C">
      <w:numFmt w:val="bullet"/>
      <w:lvlText w:val="•"/>
      <w:lvlJc w:val="left"/>
      <w:pPr>
        <w:ind w:left="5648" w:hanging="278"/>
      </w:pPr>
      <w:rPr>
        <w:rFonts w:hint="default"/>
        <w:lang w:val="ru-RU" w:eastAsia="en-US" w:bidi="ar-SA"/>
      </w:rPr>
    </w:lvl>
    <w:lvl w:ilvl="7" w:tplc="F3D26154">
      <w:numFmt w:val="bullet"/>
      <w:lvlText w:val="•"/>
      <w:lvlJc w:val="left"/>
      <w:pPr>
        <w:ind w:left="6566" w:hanging="278"/>
      </w:pPr>
      <w:rPr>
        <w:rFonts w:hint="default"/>
        <w:lang w:val="ru-RU" w:eastAsia="en-US" w:bidi="ar-SA"/>
      </w:rPr>
    </w:lvl>
    <w:lvl w:ilvl="8" w:tplc="30DA7800">
      <w:numFmt w:val="bullet"/>
      <w:lvlText w:val="•"/>
      <w:lvlJc w:val="left"/>
      <w:pPr>
        <w:ind w:left="7484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3D5D62A6"/>
    <w:multiLevelType w:val="hybridMultilevel"/>
    <w:tmpl w:val="779E8C30"/>
    <w:lvl w:ilvl="0" w:tplc="B294489C">
      <w:start w:val="1"/>
      <w:numFmt w:val="decimal"/>
      <w:lvlText w:val="%1."/>
      <w:lvlJc w:val="left"/>
      <w:pPr>
        <w:ind w:left="122" w:hanging="280"/>
        <w:jc w:val="left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1" w:tplc="E2D2352E">
      <w:numFmt w:val="bullet"/>
      <w:lvlText w:val="•"/>
      <w:lvlJc w:val="left"/>
      <w:pPr>
        <w:ind w:left="1040" w:hanging="280"/>
      </w:pPr>
      <w:rPr>
        <w:rFonts w:hint="default"/>
        <w:lang w:val="ru-RU" w:eastAsia="en-US" w:bidi="ar-SA"/>
      </w:rPr>
    </w:lvl>
    <w:lvl w:ilvl="2" w:tplc="A2A2899E">
      <w:numFmt w:val="bullet"/>
      <w:lvlText w:val="•"/>
      <w:lvlJc w:val="left"/>
      <w:pPr>
        <w:ind w:left="1960" w:hanging="280"/>
      </w:pPr>
      <w:rPr>
        <w:rFonts w:hint="default"/>
        <w:lang w:val="ru-RU" w:eastAsia="en-US" w:bidi="ar-SA"/>
      </w:rPr>
    </w:lvl>
    <w:lvl w:ilvl="3" w:tplc="0E30C054">
      <w:numFmt w:val="bullet"/>
      <w:lvlText w:val="•"/>
      <w:lvlJc w:val="left"/>
      <w:pPr>
        <w:ind w:left="2880" w:hanging="280"/>
      </w:pPr>
      <w:rPr>
        <w:rFonts w:hint="default"/>
        <w:lang w:val="ru-RU" w:eastAsia="en-US" w:bidi="ar-SA"/>
      </w:rPr>
    </w:lvl>
    <w:lvl w:ilvl="4" w:tplc="F0C08802">
      <w:numFmt w:val="bullet"/>
      <w:lvlText w:val="•"/>
      <w:lvlJc w:val="left"/>
      <w:pPr>
        <w:ind w:left="3800" w:hanging="280"/>
      </w:pPr>
      <w:rPr>
        <w:rFonts w:hint="default"/>
        <w:lang w:val="ru-RU" w:eastAsia="en-US" w:bidi="ar-SA"/>
      </w:rPr>
    </w:lvl>
    <w:lvl w:ilvl="5" w:tplc="344EDD36">
      <w:numFmt w:val="bullet"/>
      <w:lvlText w:val="•"/>
      <w:lvlJc w:val="left"/>
      <w:pPr>
        <w:ind w:left="4720" w:hanging="280"/>
      </w:pPr>
      <w:rPr>
        <w:rFonts w:hint="default"/>
        <w:lang w:val="ru-RU" w:eastAsia="en-US" w:bidi="ar-SA"/>
      </w:rPr>
    </w:lvl>
    <w:lvl w:ilvl="6" w:tplc="F31E762A">
      <w:numFmt w:val="bullet"/>
      <w:lvlText w:val="•"/>
      <w:lvlJc w:val="left"/>
      <w:pPr>
        <w:ind w:left="5640" w:hanging="280"/>
      </w:pPr>
      <w:rPr>
        <w:rFonts w:hint="default"/>
        <w:lang w:val="ru-RU" w:eastAsia="en-US" w:bidi="ar-SA"/>
      </w:rPr>
    </w:lvl>
    <w:lvl w:ilvl="7" w:tplc="C0A885C2">
      <w:numFmt w:val="bullet"/>
      <w:lvlText w:val="•"/>
      <w:lvlJc w:val="left"/>
      <w:pPr>
        <w:ind w:left="6560" w:hanging="280"/>
      </w:pPr>
      <w:rPr>
        <w:rFonts w:hint="default"/>
        <w:lang w:val="ru-RU" w:eastAsia="en-US" w:bidi="ar-SA"/>
      </w:rPr>
    </w:lvl>
    <w:lvl w:ilvl="8" w:tplc="C77EAED4">
      <w:numFmt w:val="bullet"/>
      <w:lvlText w:val="•"/>
      <w:lvlJc w:val="left"/>
      <w:pPr>
        <w:ind w:left="7480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2DC6"/>
    <w:rsid w:val="008C2DC6"/>
    <w:rsid w:val="00E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F39C3048-DD93-4F1B-A39B-02908F3A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" w:right="2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right="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22" w:hanging="28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1134</Words>
  <Characters>6467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2020-09-26T21:08:00Z</dcterms:created>
  <dcterms:modified xsi:type="dcterms:W3CDTF">2020-10-19T07:12:00Z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2020-10-16T00:00:00Z</vt:filetime>
  </property>
</Properties>
</file>